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D4" w:rsidRDefault="009D18C1">
      <w:pPr>
        <w:rPr>
          <w:rFonts w:ascii="Century Gothic" w:hAnsi="Century Gothic"/>
        </w:rPr>
      </w:pPr>
      <w:r>
        <w:rPr>
          <w:rFonts w:ascii="Century Gothic" w:hAnsi="Century Gothic"/>
        </w:rPr>
        <w:t>y</w:t>
      </w:r>
      <w:bookmarkStart w:id="0" w:name="_GoBack"/>
      <w:bookmarkEnd w:id="0"/>
    </w:p>
    <w:p w:rsidR="00A51824" w:rsidRPr="00A51824" w:rsidRDefault="00A51824" w:rsidP="00A51824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A51824">
        <w:rPr>
          <w:rFonts w:ascii="Century Gothic" w:eastAsia="Times New Roman" w:hAnsi="Century Gothic" w:cs="Calibri"/>
          <w:color w:val="000000"/>
          <w:lang w:eastAsia="de-DE"/>
        </w:rPr>
        <w:t>Offene Ausschreibung (europaweit)</w:t>
      </w:r>
    </w:p>
    <w:p w:rsidR="00A51824" w:rsidRDefault="00A51824">
      <w:pPr>
        <w:rPr>
          <w:rFonts w:ascii="Century Gothic" w:hAnsi="Century Gothic"/>
        </w:rPr>
      </w:pPr>
    </w:p>
    <w:p w:rsidR="00A51824" w:rsidRPr="00A51824" w:rsidRDefault="00A51824" w:rsidP="00A51824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A51824">
        <w:rPr>
          <w:rFonts w:ascii="Century Gothic" w:eastAsia="Times New Roman" w:hAnsi="Century Gothic" w:cs="Calibri"/>
          <w:color w:val="000000"/>
          <w:lang w:eastAsia="de-DE"/>
        </w:rPr>
        <w:t>für die Leistungen nach dem Arbeitssicherheitsgesetz und der DGUV Vorschrift 2</w:t>
      </w:r>
    </w:p>
    <w:p w:rsidR="00A51824" w:rsidRDefault="00A51824">
      <w:pPr>
        <w:rPr>
          <w:rFonts w:ascii="Century Gothic" w:hAnsi="Century Gothic"/>
        </w:rPr>
      </w:pPr>
    </w:p>
    <w:p w:rsidR="00A51824" w:rsidRPr="00A51824" w:rsidRDefault="00A51824" w:rsidP="00A51824">
      <w:pPr>
        <w:spacing w:after="0" w:line="240" w:lineRule="auto"/>
        <w:jc w:val="center"/>
        <w:rPr>
          <w:rFonts w:ascii="Century Gothic" w:eastAsia="Times New Roman" w:hAnsi="Century Gothic" w:cs="Calibri"/>
          <w:b/>
          <w:bCs/>
          <w:color w:val="000000"/>
          <w:sz w:val="32"/>
          <w:szCs w:val="32"/>
          <w:lang w:eastAsia="de-DE"/>
        </w:rPr>
      </w:pPr>
      <w:r w:rsidRPr="00A51824">
        <w:rPr>
          <w:rFonts w:ascii="Century Gothic" w:eastAsia="Times New Roman" w:hAnsi="Century Gothic" w:cs="Calibri"/>
          <w:b/>
          <w:bCs/>
          <w:color w:val="000000"/>
          <w:sz w:val="32"/>
          <w:szCs w:val="32"/>
          <w:lang w:eastAsia="de-DE"/>
        </w:rPr>
        <w:t>Fachkraft für Arbeitssicherheit</w:t>
      </w:r>
    </w:p>
    <w:p w:rsidR="00A51824" w:rsidRDefault="00A51824">
      <w:pPr>
        <w:rPr>
          <w:rFonts w:ascii="Century Gothic" w:hAnsi="Century Gothic"/>
        </w:rPr>
      </w:pPr>
    </w:p>
    <w:p w:rsidR="00A51824" w:rsidRPr="00A51824" w:rsidRDefault="00A51824" w:rsidP="00A51824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A51824">
        <w:rPr>
          <w:rFonts w:ascii="Century Gothic" w:eastAsia="Times New Roman" w:hAnsi="Century Gothic" w:cs="Calibri"/>
          <w:color w:val="000000"/>
          <w:lang w:eastAsia="de-DE"/>
        </w:rPr>
        <w:t>als Massnahme für zunächst das Zeitfenster vom 01.07.2026 bis zum 30.06.2029</w:t>
      </w:r>
    </w:p>
    <w:p w:rsidR="00A51824" w:rsidRDefault="00A51824">
      <w:pPr>
        <w:rPr>
          <w:rFonts w:ascii="Century Gothic" w:hAnsi="Century Gothic"/>
        </w:rPr>
      </w:pPr>
    </w:p>
    <w:p w:rsidR="00A51824" w:rsidRPr="00A51824" w:rsidRDefault="00A51824" w:rsidP="00A51824">
      <w:pPr>
        <w:spacing w:after="0" w:line="240" w:lineRule="auto"/>
        <w:jc w:val="center"/>
        <w:rPr>
          <w:rFonts w:ascii="Century Gothic" w:eastAsia="Times New Roman" w:hAnsi="Century Gothic" w:cs="Calibri"/>
          <w:b/>
          <w:bCs/>
          <w:color w:val="000000"/>
          <w:sz w:val="32"/>
          <w:szCs w:val="32"/>
          <w:lang w:eastAsia="de-DE"/>
        </w:rPr>
      </w:pPr>
      <w:r w:rsidRPr="00A51824">
        <w:rPr>
          <w:rFonts w:ascii="Century Gothic" w:eastAsia="Times New Roman" w:hAnsi="Century Gothic" w:cs="Calibri"/>
          <w:b/>
          <w:bCs/>
          <w:color w:val="000000"/>
          <w:sz w:val="32"/>
          <w:szCs w:val="32"/>
          <w:lang w:eastAsia="de-DE"/>
        </w:rPr>
        <w:t>Angebot</w:t>
      </w:r>
    </w:p>
    <w:p w:rsidR="00A51824" w:rsidRDefault="00A51824">
      <w:pPr>
        <w:rPr>
          <w:rFonts w:ascii="Century Gothic" w:hAnsi="Century Gothic"/>
        </w:rPr>
      </w:pPr>
    </w:p>
    <w:p w:rsidR="00A51824" w:rsidRDefault="00A51824">
      <w:pPr>
        <w:rPr>
          <w:rFonts w:ascii="Century Gothic" w:hAnsi="Century Gothic"/>
        </w:rPr>
      </w:pPr>
    </w:p>
    <w:p w:rsidR="00A51824" w:rsidRPr="00A51824" w:rsidRDefault="00A51824" w:rsidP="00A51824">
      <w:pPr>
        <w:spacing w:after="0" w:line="240" w:lineRule="auto"/>
        <w:rPr>
          <w:rFonts w:ascii="Century Gothic" w:eastAsia="Times New Roman" w:hAnsi="Century Gothic" w:cs="Calibri"/>
          <w:b/>
          <w:bCs/>
          <w:color w:val="000000"/>
          <w:sz w:val="26"/>
          <w:szCs w:val="26"/>
          <w:lang w:eastAsia="de-DE"/>
        </w:rPr>
      </w:pPr>
      <w:r w:rsidRPr="00A51824">
        <w:rPr>
          <w:rFonts w:ascii="Century Gothic" w:eastAsia="Times New Roman" w:hAnsi="Century Gothic" w:cs="Calibri"/>
          <w:b/>
          <w:bCs/>
          <w:color w:val="000000"/>
          <w:sz w:val="26"/>
          <w:szCs w:val="26"/>
          <w:lang w:eastAsia="de-DE"/>
        </w:rPr>
        <w:t>Grund- und betriebsspezifische Betreuung Arbeitssicherheit</w:t>
      </w:r>
    </w:p>
    <w:p w:rsidR="00A51824" w:rsidRDefault="00A51824">
      <w:pPr>
        <w:rPr>
          <w:rFonts w:ascii="Century Gothic" w:hAnsi="Century Gothic"/>
        </w:rPr>
      </w:pPr>
    </w:p>
    <w:p w:rsidR="00A51824" w:rsidRPr="00A51824" w:rsidRDefault="00A51824" w:rsidP="00A51824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A51824">
        <w:rPr>
          <w:rFonts w:ascii="Century Gothic" w:eastAsia="Times New Roman" w:hAnsi="Century Gothic" w:cs="Calibri"/>
          <w:color w:val="000000"/>
          <w:lang w:eastAsia="de-DE"/>
        </w:rPr>
        <w:t>für</w:t>
      </w:r>
    </w:p>
    <w:p w:rsidR="00A51824" w:rsidRDefault="00A51824">
      <w:pPr>
        <w:rPr>
          <w:rFonts w:ascii="Century Gothic" w:hAnsi="Century Gothic"/>
        </w:rPr>
      </w:pPr>
    </w:p>
    <w:p w:rsidR="00A51824" w:rsidRPr="00A51824" w:rsidRDefault="00A51824" w:rsidP="00A51824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A51824">
        <w:rPr>
          <w:rFonts w:ascii="Century Gothic" w:eastAsia="Times New Roman" w:hAnsi="Century Gothic" w:cs="Calibri"/>
          <w:color w:val="000000"/>
          <w:lang w:eastAsia="de-DE"/>
        </w:rPr>
        <w:t>die Friesland Kliniken gGmbH mit</w:t>
      </w:r>
    </w:p>
    <w:p w:rsidR="00A51824" w:rsidRPr="00812A98" w:rsidRDefault="00A51824" w:rsidP="00A51824">
      <w:pPr>
        <w:spacing w:after="0" w:line="240" w:lineRule="auto"/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 w:rsidRPr="00A51824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- dem Nordwest Krankenhaus Sanderbusch in Sande inkl. des Vareler Wirtschaftsdienstes</w:t>
      </w:r>
    </w:p>
    <w:p w:rsidR="00DA34D7" w:rsidRPr="00812A98" w:rsidRDefault="00DA34D7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- dem St. Johannes-Hospital in Varel mit dem St. Marien-Stift</w:t>
      </w:r>
    </w:p>
    <w:p w:rsidR="00AD49A0" w:rsidRDefault="00AD49A0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AD49A0" w:rsidRDefault="00812A98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>
        <w:rPr>
          <w:rFonts w:ascii="Century Gothic" w:eastAsia="Times New Roman" w:hAnsi="Century Gothic" w:cs="Calibri"/>
          <w:color w:val="000000"/>
          <w:lang w:eastAsia="de-DE"/>
        </w:rPr>
        <w:t>s</w:t>
      </w:r>
      <w:r w:rsidR="00AD49A0">
        <w:rPr>
          <w:rFonts w:ascii="Century Gothic" w:eastAsia="Times New Roman" w:hAnsi="Century Gothic" w:cs="Calibri"/>
          <w:color w:val="000000"/>
          <w:lang w:eastAsia="de-DE"/>
        </w:rPr>
        <w:t>owie</w:t>
      </w:r>
    </w:p>
    <w:p w:rsidR="00AD49A0" w:rsidRDefault="00AD49A0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AD49A0" w:rsidRPr="00DA34D7" w:rsidRDefault="00AD49A0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>
        <w:rPr>
          <w:rFonts w:ascii="Century Gothic" w:eastAsia="Times New Roman" w:hAnsi="Century Gothic" w:cs="Calibri"/>
          <w:color w:val="000000"/>
          <w:lang w:eastAsia="de-DE"/>
        </w:rPr>
        <w:t>d</w:t>
      </w:r>
      <w:r w:rsidR="00812A98">
        <w:rPr>
          <w:rFonts w:ascii="Century Gothic" w:eastAsia="Times New Roman" w:hAnsi="Century Gothic" w:cs="Calibri"/>
          <w:color w:val="000000"/>
          <w:lang w:eastAsia="de-DE"/>
        </w:rPr>
        <w:t>em</w:t>
      </w:r>
      <w:r>
        <w:rPr>
          <w:rFonts w:ascii="Century Gothic" w:eastAsia="Times New Roman" w:hAnsi="Century Gothic" w:cs="Calibri"/>
          <w:color w:val="000000"/>
          <w:lang w:eastAsia="de-DE"/>
        </w:rPr>
        <w:t xml:space="preserve"> Klinikum Wilhelmshaven</w:t>
      </w:r>
      <w:r w:rsidR="00812A98">
        <w:rPr>
          <w:rFonts w:ascii="Century Gothic" w:eastAsia="Times New Roman" w:hAnsi="Century Gothic" w:cs="Calibri"/>
          <w:color w:val="000000"/>
          <w:lang w:eastAsia="de-DE"/>
        </w:rPr>
        <w:t xml:space="preserve"> gGmbH</w:t>
      </w:r>
    </w:p>
    <w:p w:rsidR="00A51824" w:rsidRDefault="00A51824">
      <w:pPr>
        <w:rPr>
          <w:rFonts w:ascii="Century Gothic" w:hAnsi="Century Gothic"/>
        </w:rPr>
      </w:pPr>
    </w:p>
    <w:p w:rsidR="00DA34D7" w:rsidRPr="00DA34D7" w:rsidRDefault="00DA34D7" w:rsidP="00DA34D7">
      <w:pPr>
        <w:spacing w:after="0" w:line="240" w:lineRule="auto"/>
        <w:rPr>
          <w:rFonts w:ascii="Century Gothic" w:eastAsia="Times New Roman" w:hAnsi="Century Gothic" w:cs="Calibri"/>
          <w:b/>
          <w:bCs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ab dem 01.</w:t>
      </w:r>
      <w:r w:rsidR="003B354D">
        <w:rPr>
          <w:rFonts w:ascii="Century Gothic" w:eastAsia="Times New Roman" w:hAnsi="Century Gothic" w:cs="Calibri"/>
          <w:b/>
          <w:bCs/>
          <w:color w:val="000000"/>
          <w:lang w:eastAsia="de-DE"/>
        </w:rPr>
        <w:t>1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0.2026 bis zum 30.0</w:t>
      </w:r>
      <w:r w:rsidR="003B354D">
        <w:rPr>
          <w:rFonts w:ascii="Century Gothic" w:eastAsia="Times New Roman" w:hAnsi="Century Gothic" w:cs="Calibri"/>
          <w:b/>
          <w:bCs/>
          <w:color w:val="000000"/>
          <w:lang w:eastAsia="de-DE"/>
        </w:rPr>
        <w:t>9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.20</w:t>
      </w:r>
      <w:r w:rsidR="003B354D">
        <w:rPr>
          <w:rFonts w:ascii="Century Gothic" w:eastAsia="Times New Roman" w:hAnsi="Century Gothic" w:cs="Calibri"/>
          <w:b/>
          <w:bCs/>
          <w:color w:val="000000"/>
          <w:lang w:eastAsia="de-DE"/>
        </w:rPr>
        <w:t>31 / mithin 5 Jahre</w:t>
      </w:r>
    </w:p>
    <w:p w:rsidR="00A51824" w:rsidRDefault="00A51824">
      <w:pPr>
        <w:rPr>
          <w:rFonts w:ascii="Century Gothic" w:hAnsi="Century Gothic"/>
        </w:rPr>
      </w:pPr>
    </w:p>
    <w:p w:rsidR="00DA34D7" w:rsidRPr="00DA34D7" w:rsidRDefault="00DA34D7" w:rsidP="00DA34D7">
      <w:pPr>
        <w:spacing w:after="0" w:line="240" w:lineRule="auto"/>
        <w:rPr>
          <w:rFonts w:ascii="Century Gothic" w:eastAsia="Times New Roman" w:hAnsi="Century Gothic" w:cs="Calibri"/>
          <w:b/>
          <w:bCs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Ermittlung des Bedarfs für die </w:t>
      </w:r>
      <w:proofErr w:type="spellStart"/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arbeitssicherheitstechnische</w:t>
      </w:r>
      <w:proofErr w:type="spellEnd"/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 Betreuung nach DGUV / GUV OL Vorschrift 2 „Betriebsärzte und Fachkräfte für Arbeitssicherheit":</w:t>
      </w:r>
    </w:p>
    <w:p w:rsidR="00DA34D7" w:rsidRDefault="00DA34D7">
      <w:pPr>
        <w:rPr>
          <w:rFonts w:ascii="Century Gothic" w:hAnsi="Century Gothic"/>
        </w:rPr>
      </w:pPr>
    </w:p>
    <w:p w:rsidR="00DA34D7" w:rsidRPr="00DA34D7" w:rsidRDefault="00DA34D7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Einsatzzeiten für die </w:t>
      </w:r>
      <w:proofErr w:type="spellStart"/>
      <w:r w:rsidRPr="00DA34D7">
        <w:rPr>
          <w:rFonts w:ascii="Century Gothic" w:eastAsia="Times New Roman" w:hAnsi="Century Gothic" w:cs="Calibri"/>
          <w:color w:val="000000"/>
          <w:lang w:eastAsia="de-DE"/>
        </w:rPr>
        <w:t>arbeitssicherheitstechnische</w:t>
      </w:r>
      <w:proofErr w:type="spellEnd"/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Betreuung nach DGUV: </w:t>
      </w:r>
    </w:p>
    <w:p w:rsidR="00DA34D7" w:rsidRDefault="00DA34D7">
      <w:pPr>
        <w:rPr>
          <w:rFonts w:ascii="Century Gothic" w:hAnsi="Century Gothic"/>
        </w:rPr>
      </w:pPr>
    </w:p>
    <w:p w:rsidR="00DA34D7" w:rsidRPr="00DA34D7" w:rsidRDefault="00DA34D7" w:rsidP="00AD49A0">
      <w:pPr>
        <w:tabs>
          <w:tab w:val="left" w:pos="3969"/>
        </w:tabs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WZ 2008 Code: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>86.10.1 Krankenhäuser</w:t>
      </w:r>
    </w:p>
    <w:p w:rsidR="00DA34D7" w:rsidRPr="00DA34D7" w:rsidRDefault="00DA34D7" w:rsidP="00AD49A0">
      <w:pPr>
        <w:tabs>
          <w:tab w:val="left" w:pos="3969"/>
        </w:tabs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Betreuungsgruppe: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>II =&gt; 1,5 Std. pro Beschäftigte im Jahr</w:t>
      </w:r>
    </w:p>
    <w:p w:rsidR="00DA34D7" w:rsidRPr="00DA34D7" w:rsidRDefault="00AD49A0" w:rsidP="00AD49A0">
      <w:pPr>
        <w:tabs>
          <w:tab w:val="left" w:pos="3969"/>
        </w:tabs>
        <w:rPr>
          <w:rFonts w:ascii="Century Gothic" w:eastAsia="Times New Roman" w:hAnsi="Century Gothic" w:cs="Calibri"/>
          <w:color w:val="000000"/>
          <w:lang w:eastAsia="de-DE"/>
        </w:rPr>
      </w:pPr>
      <w:r>
        <w:rPr>
          <w:rFonts w:ascii="Century Gothic" w:eastAsia="Times New Roman" w:hAnsi="Century Gothic" w:cs="Calibri"/>
          <w:color w:val="000000"/>
          <w:lang w:eastAsia="de-DE"/>
        </w:rPr>
        <w:t>Anzahl der Beschäftigten: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="00DA34D7"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Nordwest-Krankenhaus Sanderbusch =&gt; </w:t>
      </w:r>
      <w:r w:rsidR="00DA34D7" w:rsidRPr="00DA34D7">
        <w:rPr>
          <w:rFonts w:ascii="Century Gothic" w:eastAsia="Times New Roman" w:hAnsi="Century Gothic" w:cs="Calibri"/>
          <w:b/>
          <w:bCs/>
          <w:lang w:eastAsia="de-DE"/>
        </w:rPr>
        <w:t>1.276</w:t>
      </w:r>
    </w:p>
    <w:p w:rsidR="00C305E1" w:rsidRDefault="00C305E1">
      <w:pPr>
        <w:rPr>
          <w:rFonts w:ascii="Century Gothic" w:eastAsia="Times New Roman" w:hAnsi="Century Gothic" w:cs="Calibri"/>
          <w:color w:val="000000"/>
          <w:lang w:eastAsia="de-DE"/>
        </w:rPr>
      </w:pPr>
      <w:r>
        <w:rPr>
          <w:rFonts w:ascii="Century Gothic" w:eastAsia="Times New Roman" w:hAnsi="Century Gothic" w:cs="Calibri"/>
          <w:color w:val="000000"/>
          <w:lang w:eastAsia="de-DE"/>
        </w:rPr>
        <w:br w:type="page"/>
      </w:r>
    </w:p>
    <w:p w:rsidR="00DA34D7" w:rsidRPr="00DA34D7" w:rsidRDefault="00DA34D7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AD49A0" w:rsidRDefault="00DA34D7" w:rsidP="00AD49A0">
      <w:pPr>
        <w:spacing w:after="0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Einsatzzeiten </w:t>
      </w:r>
    </w:p>
    <w:p w:rsidR="00C305E1" w:rsidRDefault="00DA34D7" w:rsidP="00C305E1">
      <w:pPr>
        <w:tabs>
          <w:tab w:val="right" w:pos="9070"/>
        </w:tabs>
        <w:rPr>
          <w:rFonts w:ascii="Century Gothic" w:eastAsia="Times New Roman" w:hAnsi="Century Gothic" w:cs="Calibri"/>
          <w:b/>
          <w:bCs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Grundbetreuung: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Nordwest-Krankenhaus Sanderbusch =&gt; 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1.914 Std. pro Jahr</w:t>
      </w:r>
    </w:p>
    <w:p w:rsidR="00DA34D7" w:rsidRPr="00DA34D7" w:rsidRDefault="00DA34D7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DA34D7" w:rsidRPr="00C305E1" w:rsidRDefault="00DA34D7" w:rsidP="00DA34D7">
      <w:pPr>
        <w:spacing w:after="0" w:line="240" w:lineRule="auto"/>
        <w:rPr>
          <w:rFonts w:ascii="Century Gothic" w:eastAsia="Times New Roman" w:hAnsi="Century Gothic" w:cs="Calibri"/>
          <w:b/>
          <w:bCs/>
          <w:color w:val="000000"/>
          <w:sz w:val="26"/>
          <w:szCs w:val="26"/>
          <w:lang w:eastAsia="de-DE"/>
        </w:rPr>
      </w:pPr>
      <w:r w:rsidRPr="00DA34D7">
        <w:rPr>
          <w:rFonts w:ascii="Century Gothic" w:eastAsia="Times New Roman" w:hAnsi="Century Gothic" w:cs="Calibri"/>
          <w:b/>
          <w:bCs/>
          <w:color w:val="000000"/>
          <w:sz w:val="26"/>
          <w:szCs w:val="26"/>
          <w:lang w:eastAsia="de-DE"/>
        </w:rPr>
        <w:t>Angebot Nordwest-Krankenhaus Sanderbusch</w:t>
      </w:r>
    </w:p>
    <w:p w:rsidR="00DA34D7" w:rsidRDefault="00DA34D7">
      <w:pPr>
        <w:rPr>
          <w:rFonts w:ascii="Century Gothic" w:hAnsi="Century Gothic"/>
        </w:rPr>
      </w:pPr>
    </w:p>
    <w:p w:rsidR="00AD49A0" w:rsidRDefault="00AD49A0" w:rsidP="00AD49A0">
      <w:pPr>
        <w:tabs>
          <w:tab w:val="right" w:pos="9070"/>
        </w:tabs>
        <w:spacing w:after="0"/>
        <w:rPr>
          <w:rFonts w:ascii="Century Gothic" w:eastAsia="Times New Roman" w:hAnsi="Century Gothic" w:cs="Calibri"/>
          <w:color w:val="000000"/>
          <w:lang w:eastAsia="de-DE"/>
        </w:rPr>
      </w:pPr>
      <w:r>
        <w:rPr>
          <w:rFonts w:ascii="Century Gothic" w:eastAsia="Times New Roman" w:hAnsi="Century Gothic" w:cs="Calibri"/>
          <w:color w:val="000000"/>
          <w:lang w:eastAsia="de-DE"/>
        </w:rPr>
        <w:t>Einsatzzeiten</w:t>
      </w:r>
    </w:p>
    <w:p w:rsidR="00DA34D7" w:rsidRPr="00DA34D7" w:rsidRDefault="00DA34D7" w:rsidP="005A037A">
      <w:pPr>
        <w:tabs>
          <w:tab w:val="right" w:pos="9070"/>
        </w:tabs>
        <w:spacing w:after="0"/>
        <w:rPr>
          <w:rFonts w:ascii="Century Gothic" w:eastAsia="Times New Roman" w:hAnsi="Century Gothic" w:cs="Calibri"/>
          <w:color w:val="000000"/>
          <w:lang w:eastAsia="de-DE"/>
        </w:rPr>
      </w:pPr>
      <w:proofErr w:type="spellStart"/>
      <w:r w:rsidRPr="00DA34D7">
        <w:rPr>
          <w:rFonts w:ascii="Century Gothic" w:eastAsia="Times New Roman" w:hAnsi="Century Gothic" w:cs="Calibri"/>
          <w:color w:val="000000"/>
          <w:lang w:eastAsia="de-DE"/>
        </w:rPr>
        <w:t>FASi</w:t>
      </w:r>
      <w:proofErr w:type="spellEnd"/>
      <w:r w:rsidRPr="00DA34D7">
        <w:rPr>
          <w:rFonts w:ascii="Century Gothic" w:eastAsia="Times New Roman" w:hAnsi="Century Gothic" w:cs="Calibri"/>
          <w:color w:val="000000"/>
          <w:lang w:eastAsia="de-DE"/>
        </w:rPr>
        <w:t>* (bei 80 %):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Nordwest-Krankenhaus Sanderbusch: 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1.532 Stunden im Jahr</w:t>
      </w:r>
    </w:p>
    <w:p w:rsidR="00DA34D7" w:rsidRPr="00DA34D7" w:rsidRDefault="00AD49A0" w:rsidP="00AD49A0">
      <w:pPr>
        <w:tabs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ab/>
      </w:r>
      <w:r w:rsidR="00DA34D7"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(Bem.: mindestens 0,2 Std. pro Beschäftigte und Jahr =&gt; 255 h) </w:t>
      </w:r>
    </w:p>
    <w:p w:rsidR="00DA34D7" w:rsidRPr="00DA34D7" w:rsidRDefault="00DA34D7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DA34D7" w:rsidRPr="00DA34D7" w:rsidRDefault="00DA34D7" w:rsidP="00AD49A0">
      <w:pPr>
        <w:tabs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Betriebsspezifische</w:t>
      </w:r>
      <w:r w:rsidR="00AD49A0">
        <w:rPr>
          <w:rFonts w:ascii="Century Gothic" w:eastAsia="Times New Roman" w:hAnsi="Century Gothic" w:cs="Calibri"/>
          <w:color w:val="000000"/>
          <w:lang w:eastAsia="de-DE"/>
        </w:rPr>
        <w:t xml:space="preserve"> Betreuung:</w:t>
      </w:r>
      <w:r w:rsidR="00AD49A0"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76 h</w:t>
      </w:r>
    </w:p>
    <w:p w:rsidR="00DA34D7" w:rsidRDefault="00DA34D7">
      <w:pPr>
        <w:rPr>
          <w:rFonts w:ascii="Century Gothic" w:hAnsi="Century Gothic"/>
        </w:rPr>
      </w:pPr>
    </w:p>
    <w:p w:rsidR="00DA34D7" w:rsidRPr="00DA34D7" w:rsidRDefault="00DA34D7" w:rsidP="00AD49A0">
      <w:pPr>
        <w:tabs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Gesamt:</w:t>
      </w:r>
      <w:r w:rsidR="00AD49A0"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1.608 h im Jahr</w:t>
      </w:r>
    </w:p>
    <w:p w:rsidR="00DA34D7" w:rsidRPr="00DA34D7" w:rsidRDefault="00AD49A0" w:rsidP="00AD49A0">
      <w:pPr>
        <w:tabs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ab/>
      </w:r>
      <w:r w:rsidR="00DA34D7"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(Bem.: entspricht bei </w:t>
      </w:r>
      <w:proofErr w:type="spellStart"/>
      <w:r w:rsidR="00DA34D7"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bei</w:t>
      </w:r>
      <w:proofErr w:type="spellEnd"/>
      <w:r w:rsidR="00DA34D7"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 ________ €/h =&gt; ____________ €/a</w:t>
      </w:r>
    </w:p>
    <w:p w:rsidR="00DA34D7" w:rsidRDefault="00DA34D7">
      <w:pPr>
        <w:rPr>
          <w:rFonts w:ascii="Century Gothic" w:hAnsi="Century Gothic"/>
        </w:rPr>
      </w:pPr>
    </w:p>
    <w:p w:rsidR="00AD49A0" w:rsidRDefault="00DA34D7" w:rsidP="005A037A">
      <w:pPr>
        <w:spacing w:after="0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Angebot </w:t>
      </w:r>
      <w:proofErr w:type="spellStart"/>
      <w:r w:rsidRPr="00DA34D7">
        <w:rPr>
          <w:rFonts w:ascii="Century Gothic" w:eastAsia="Times New Roman" w:hAnsi="Century Gothic" w:cs="Calibri"/>
          <w:color w:val="000000"/>
          <w:lang w:eastAsia="de-DE"/>
        </w:rPr>
        <w:t>arbeitssicherheitstechnische</w:t>
      </w:r>
      <w:proofErr w:type="spellEnd"/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</w:t>
      </w:r>
    </w:p>
    <w:p w:rsidR="00DA34D7" w:rsidRPr="00DA34D7" w:rsidRDefault="00DA34D7" w:rsidP="00AD49A0">
      <w:pPr>
        <w:tabs>
          <w:tab w:val="right" w:pos="9070"/>
        </w:tabs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Betreuung bei pauschaler Abrechnung:</w:t>
      </w:r>
      <w:r w:rsidR="00AD49A0"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>____________ €/a</w:t>
      </w:r>
    </w:p>
    <w:p w:rsidR="00DA34D7" w:rsidRPr="00DA34D7" w:rsidRDefault="00DA34D7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DA34D7" w:rsidRPr="00DA34D7" w:rsidRDefault="00DA34D7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u w:val="single"/>
          <w:lang w:eastAsia="de-DE"/>
        </w:rPr>
      </w:pPr>
      <w:proofErr w:type="spellStart"/>
      <w:r w:rsidRPr="00DA34D7">
        <w:rPr>
          <w:rFonts w:ascii="Century Gothic" w:eastAsia="Times New Roman" w:hAnsi="Century Gothic" w:cs="Calibri"/>
          <w:color w:val="000000"/>
          <w:u w:val="single"/>
          <w:lang w:eastAsia="de-DE"/>
        </w:rPr>
        <w:t>Bem</w:t>
      </w:r>
      <w:proofErr w:type="spellEnd"/>
      <w:r w:rsidRPr="00DA34D7">
        <w:rPr>
          <w:rFonts w:ascii="Century Gothic" w:eastAsia="Times New Roman" w:hAnsi="Century Gothic" w:cs="Calibri"/>
          <w:color w:val="000000"/>
          <w:lang w:eastAsia="de-DE"/>
        </w:rPr>
        <w:t>:</w:t>
      </w:r>
    </w:p>
    <w:p w:rsidR="00AD49A0" w:rsidRDefault="00DA34D7" w:rsidP="00AD49A0">
      <w:pPr>
        <w:tabs>
          <w:tab w:val="right" w:pos="9070"/>
        </w:tabs>
        <w:spacing w:after="0"/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Einsatzzeiten Betriebsarzt: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Nordwest-Krankenhaus Sanderbusch bei 20 %:</w:t>
      </w:r>
    </w:p>
    <w:p w:rsidR="00DA34D7" w:rsidRPr="00DA34D7" w:rsidRDefault="00AD49A0" w:rsidP="00AD49A0">
      <w:pPr>
        <w:tabs>
          <w:tab w:val="right" w:pos="9070"/>
        </w:tabs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ab/>
      </w:r>
      <w:r w:rsidR="00DA34D7"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382 Stunden pro Jahr mindestens 0,2 Std. pro Beschäftigte und Jahr (255 h/a) nach DGUV</w:t>
      </w:r>
    </w:p>
    <w:p w:rsidR="00DA34D7" w:rsidRPr="00DA34D7" w:rsidRDefault="00DA34D7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DA34D7" w:rsidRPr="00DA34D7" w:rsidRDefault="00DA34D7" w:rsidP="00AD49A0">
      <w:pPr>
        <w:tabs>
          <w:tab w:val="left" w:pos="5670"/>
          <w:tab w:val="right" w:pos="9070"/>
        </w:tabs>
        <w:spacing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als Zwischensumme 1</w:t>
      </w:r>
      <w:r w:rsidR="005A037A">
        <w:rPr>
          <w:rFonts w:ascii="Century Gothic" w:eastAsia="Times New Roman" w:hAnsi="Century Gothic" w:cs="Calibri"/>
          <w:color w:val="000000"/>
          <w:lang w:eastAsia="de-DE"/>
        </w:rPr>
        <w:t>.1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netto pro Jahr: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="00AD49A0"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 w:rsid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  <w:r w:rsidR="005A037A">
        <w:rPr>
          <w:rFonts w:ascii="Century Gothic" w:eastAsia="Times New Roman" w:hAnsi="Century Gothic" w:cs="Calibri"/>
          <w:color w:val="000000"/>
          <w:u w:val="single"/>
          <w:lang w:eastAsia="de-DE"/>
        </w:rPr>
        <w:t>/a</w:t>
      </w:r>
    </w:p>
    <w:p w:rsidR="00C305E1" w:rsidRPr="00DA34D7" w:rsidRDefault="00C305E1" w:rsidP="00C305E1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zzgl. ges. MwSt.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</w:p>
    <w:p w:rsidR="00C305E1" w:rsidRPr="00C305E1" w:rsidRDefault="00C305E1" w:rsidP="00C305E1">
      <w:pPr>
        <w:tabs>
          <w:tab w:val="right" w:pos="9070"/>
        </w:tabs>
        <w:rPr>
          <w:rFonts w:ascii="Century Gothic" w:hAnsi="Century Gothic"/>
          <w:u w:val="single"/>
        </w:rPr>
      </w:pPr>
      <w:r w:rsidRPr="00C305E1">
        <w:rPr>
          <w:rFonts w:ascii="Century Gothic" w:hAnsi="Century Gothic"/>
          <w:u w:val="single"/>
        </w:rPr>
        <w:tab/>
      </w:r>
    </w:p>
    <w:p w:rsidR="00DA34D7" w:rsidRPr="00DA34D7" w:rsidRDefault="00DA34D7" w:rsidP="00AD49A0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als Zwischensumme 1</w:t>
      </w:r>
      <w:r w:rsidR="005A037A">
        <w:rPr>
          <w:rFonts w:ascii="Century Gothic" w:eastAsia="Times New Roman" w:hAnsi="Century Gothic" w:cs="Calibri"/>
          <w:color w:val="000000"/>
          <w:lang w:eastAsia="de-DE"/>
        </w:rPr>
        <w:t>.1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brutto pro Jahr:</w:t>
      </w:r>
      <w:r w:rsidR="00AD49A0">
        <w:rPr>
          <w:rFonts w:ascii="Century Gothic" w:eastAsia="Times New Roman" w:hAnsi="Century Gothic" w:cs="Calibri"/>
          <w:color w:val="000000"/>
          <w:lang w:eastAsia="de-DE"/>
        </w:rPr>
        <w:tab/>
      </w:r>
      <w:r w:rsidR="00AD49A0"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 w:rsid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  <w:r w:rsidR="005A037A">
        <w:rPr>
          <w:rFonts w:ascii="Century Gothic" w:eastAsia="Times New Roman" w:hAnsi="Century Gothic" w:cs="Calibri"/>
          <w:color w:val="000000"/>
          <w:u w:val="single"/>
          <w:lang w:eastAsia="de-DE"/>
        </w:rPr>
        <w:t>/a</w:t>
      </w:r>
    </w:p>
    <w:p w:rsidR="00DA34D7" w:rsidRDefault="00DA34D7">
      <w:pPr>
        <w:rPr>
          <w:rFonts w:ascii="Century Gothic" w:hAnsi="Century Gothic"/>
        </w:rPr>
      </w:pPr>
    </w:p>
    <w:p w:rsidR="00AD49A0" w:rsidRDefault="00DA34D7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als Zwischensumme 2</w:t>
      </w:r>
      <w:r w:rsidR="005A037A">
        <w:rPr>
          <w:rFonts w:ascii="Century Gothic" w:eastAsia="Times New Roman" w:hAnsi="Century Gothic" w:cs="Calibri"/>
          <w:color w:val="000000"/>
          <w:lang w:eastAsia="de-DE"/>
        </w:rPr>
        <w:t>.1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netto </w:t>
      </w:r>
    </w:p>
    <w:p w:rsidR="00DA34D7" w:rsidRPr="00DA34D7" w:rsidRDefault="00DA34D7" w:rsidP="00AD49A0">
      <w:pPr>
        <w:tabs>
          <w:tab w:val="left" w:pos="5670"/>
          <w:tab w:val="right" w:pos="9070"/>
        </w:tabs>
        <w:spacing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über die Laufzeit von </w:t>
      </w:r>
      <w:r w:rsidR="00AD49A0">
        <w:rPr>
          <w:rFonts w:ascii="Century Gothic" w:eastAsia="Times New Roman" w:hAnsi="Century Gothic" w:cs="Calibri"/>
          <w:color w:val="000000"/>
          <w:lang w:eastAsia="de-DE"/>
        </w:rPr>
        <w:t>5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Jahren:</w:t>
      </w:r>
      <w:r w:rsidR="00AD49A0">
        <w:rPr>
          <w:rFonts w:ascii="Century Gothic" w:eastAsia="Times New Roman" w:hAnsi="Century Gothic" w:cs="Calibri"/>
          <w:color w:val="000000"/>
          <w:lang w:eastAsia="de-DE"/>
        </w:rPr>
        <w:tab/>
      </w:r>
      <w:r w:rsidR="00AD49A0"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 w:rsid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</w:p>
    <w:p w:rsidR="00C305E1" w:rsidRPr="00DA34D7" w:rsidRDefault="00C305E1" w:rsidP="00C305E1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zzgl. ges. MwSt.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</w:p>
    <w:p w:rsidR="00C305E1" w:rsidRPr="00C305E1" w:rsidRDefault="00C305E1" w:rsidP="00C305E1">
      <w:pPr>
        <w:tabs>
          <w:tab w:val="right" w:pos="9070"/>
        </w:tabs>
        <w:rPr>
          <w:rFonts w:ascii="Century Gothic" w:hAnsi="Century Gothic"/>
          <w:u w:val="single"/>
        </w:rPr>
      </w:pPr>
      <w:r w:rsidRPr="00C305E1">
        <w:rPr>
          <w:rFonts w:ascii="Century Gothic" w:hAnsi="Century Gothic"/>
          <w:u w:val="single"/>
        </w:rPr>
        <w:tab/>
      </w:r>
    </w:p>
    <w:p w:rsidR="00AD49A0" w:rsidRDefault="00DA34D7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als Zwischensumme 2</w:t>
      </w:r>
      <w:r w:rsidR="005A037A">
        <w:rPr>
          <w:rFonts w:ascii="Century Gothic" w:eastAsia="Times New Roman" w:hAnsi="Century Gothic" w:cs="Calibri"/>
          <w:color w:val="000000"/>
          <w:lang w:eastAsia="de-DE"/>
        </w:rPr>
        <w:t>.1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brutto </w:t>
      </w:r>
    </w:p>
    <w:p w:rsidR="00DA34D7" w:rsidRPr="00DA34D7" w:rsidRDefault="00DA34D7" w:rsidP="00AD49A0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über die Laufzeit von </w:t>
      </w:r>
      <w:r w:rsidR="00AD49A0">
        <w:rPr>
          <w:rFonts w:ascii="Century Gothic" w:eastAsia="Times New Roman" w:hAnsi="Century Gothic" w:cs="Calibri"/>
          <w:color w:val="000000"/>
          <w:lang w:eastAsia="de-DE"/>
        </w:rPr>
        <w:t>5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Jahren:</w:t>
      </w:r>
      <w:r w:rsidR="00AD49A0">
        <w:rPr>
          <w:rFonts w:ascii="Century Gothic" w:eastAsia="Times New Roman" w:hAnsi="Century Gothic" w:cs="Calibri"/>
          <w:color w:val="000000"/>
          <w:lang w:eastAsia="de-DE"/>
        </w:rPr>
        <w:tab/>
      </w:r>
      <w:r w:rsidR="00AD49A0"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 w:rsid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</w:p>
    <w:p w:rsidR="005A037A" w:rsidRDefault="005A037A">
      <w:pPr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lastRenderedPageBreak/>
        <w:t xml:space="preserve">Einsatzzeiten für die </w:t>
      </w:r>
      <w:proofErr w:type="spellStart"/>
      <w:r w:rsidRPr="00DA34D7">
        <w:rPr>
          <w:rFonts w:ascii="Century Gothic" w:eastAsia="Times New Roman" w:hAnsi="Century Gothic" w:cs="Calibri"/>
          <w:color w:val="000000"/>
          <w:lang w:eastAsia="de-DE"/>
        </w:rPr>
        <w:t>arbeitssicherheitstechnische</w:t>
      </w:r>
      <w:proofErr w:type="spellEnd"/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Betreuung nach DGUV: </w:t>
      </w:r>
    </w:p>
    <w:p w:rsidR="005A037A" w:rsidRDefault="005A037A" w:rsidP="005A037A">
      <w:pPr>
        <w:rPr>
          <w:rFonts w:ascii="Century Gothic" w:hAnsi="Century Gothic"/>
        </w:rPr>
      </w:pPr>
    </w:p>
    <w:p w:rsidR="005A037A" w:rsidRPr="00DA34D7" w:rsidRDefault="005A037A" w:rsidP="005A037A">
      <w:pPr>
        <w:tabs>
          <w:tab w:val="left" w:pos="3969"/>
        </w:tabs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WZ 2008 Code: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>86.10.1 Krankenhäuser</w:t>
      </w:r>
    </w:p>
    <w:p w:rsidR="005A037A" w:rsidRPr="00DA34D7" w:rsidRDefault="005A037A" w:rsidP="005A037A">
      <w:pPr>
        <w:tabs>
          <w:tab w:val="left" w:pos="3969"/>
        </w:tabs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Betreuungsgruppe: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>II =&gt; 1,5 Std. pro Beschäftigte im Jahr</w:t>
      </w:r>
    </w:p>
    <w:p w:rsidR="005A037A" w:rsidRPr="00DA34D7" w:rsidRDefault="005A037A" w:rsidP="005A037A">
      <w:pPr>
        <w:tabs>
          <w:tab w:val="left" w:pos="3969"/>
        </w:tabs>
        <w:rPr>
          <w:rFonts w:ascii="Century Gothic" w:eastAsia="Times New Roman" w:hAnsi="Century Gothic" w:cs="Calibri"/>
          <w:color w:val="000000"/>
          <w:lang w:eastAsia="de-DE"/>
        </w:rPr>
      </w:pPr>
      <w:r>
        <w:rPr>
          <w:rFonts w:ascii="Century Gothic" w:eastAsia="Times New Roman" w:hAnsi="Century Gothic" w:cs="Calibri"/>
          <w:color w:val="000000"/>
          <w:lang w:eastAsia="de-DE"/>
        </w:rPr>
        <w:t>Anzahl der Beschäftigten: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  <w:t>Johannes-Hospital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=&gt; </w:t>
      </w:r>
      <w:r w:rsidR="00C305E1">
        <w:rPr>
          <w:rFonts w:ascii="Century Gothic" w:eastAsia="Times New Roman" w:hAnsi="Century Gothic" w:cs="Calibri"/>
          <w:b/>
          <w:bCs/>
          <w:lang w:eastAsia="de-DE"/>
        </w:rPr>
        <w:t>379</w:t>
      </w: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5A037A" w:rsidRDefault="005A037A" w:rsidP="005A037A">
      <w:pPr>
        <w:spacing w:after="0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Einsatzzeiten </w:t>
      </w:r>
    </w:p>
    <w:p w:rsidR="005A037A" w:rsidRPr="00DA34D7" w:rsidRDefault="005A037A" w:rsidP="005A037A">
      <w:pPr>
        <w:tabs>
          <w:tab w:val="right" w:pos="9070"/>
        </w:tabs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Grundbetreuung: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  <w:t>Johannes-Hospital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=&gt; </w:t>
      </w:r>
      <w:r w:rsidR="0075606B">
        <w:rPr>
          <w:rFonts w:ascii="Century Gothic" w:eastAsia="Times New Roman" w:hAnsi="Century Gothic" w:cs="Calibri"/>
          <w:b/>
          <w:bCs/>
          <w:color w:val="000000"/>
          <w:lang w:eastAsia="de-DE"/>
        </w:rPr>
        <w:t>569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 Std. pro Jahr</w:t>
      </w: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5A037A" w:rsidRPr="00C305E1" w:rsidRDefault="005A037A" w:rsidP="005A037A">
      <w:pPr>
        <w:spacing w:after="0" w:line="240" w:lineRule="auto"/>
        <w:rPr>
          <w:rFonts w:ascii="Century Gothic" w:eastAsia="Times New Roman" w:hAnsi="Century Gothic" w:cs="Calibri"/>
          <w:b/>
          <w:bCs/>
          <w:color w:val="000000"/>
          <w:sz w:val="26"/>
          <w:szCs w:val="26"/>
          <w:lang w:eastAsia="de-DE"/>
        </w:rPr>
      </w:pPr>
      <w:r w:rsidRPr="00DA34D7">
        <w:rPr>
          <w:rFonts w:ascii="Century Gothic" w:eastAsia="Times New Roman" w:hAnsi="Century Gothic" w:cs="Calibri"/>
          <w:b/>
          <w:bCs/>
          <w:color w:val="000000"/>
          <w:sz w:val="26"/>
          <w:szCs w:val="26"/>
          <w:lang w:eastAsia="de-DE"/>
        </w:rPr>
        <w:t xml:space="preserve">Angebot </w:t>
      </w:r>
      <w:r w:rsidRPr="00C305E1">
        <w:rPr>
          <w:rFonts w:ascii="Century Gothic" w:eastAsia="Times New Roman" w:hAnsi="Century Gothic" w:cs="Calibri"/>
          <w:b/>
          <w:bCs/>
          <w:color w:val="000000"/>
          <w:sz w:val="26"/>
          <w:szCs w:val="26"/>
          <w:lang w:eastAsia="de-DE"/>
        </w:rPr>
        <w:t>Johannes-Hospital</w:t>
      </w:r>
    </w:p>
    <w:p w:rsidR="005A037A" w:rsidRDefault="005A037A" w:rsidP="005A037A">
      <w:pPr>
        <w:rPr>
          <w:rFonts w:ascii="Century Gothic" w:hAnsi="Century Gothic"/>
        </w:rPr>
      </w:pPr>
    </w:p>
    <w:p w:rsidR="005A037A" w:rsidRDefault="005A037A" w:rsidP="005A037A">
      <w:pPr>
        <w:tabs>
          <w:tab w:val="right" w:pos="9070"/>
        </w:tabs>
        <w:spacing w:after="0"/>
        <w:rPr>
          <w:rFonts w:ascii="Century Gothic" w:eastAsia="Times New Roman" w:hAnsi="Century Gothic" w:cs="Calibri"/>
          <w:color w:val="000000"/>
          <w:lang w:eastAsia="de-DE"/>
        </w:rPr>
      </w:pPr>
      <w:r>
        <w:rPr>
          <w:rFonts w:ascii="Century Gothic" w:eastAsia="Times New Roman" w:hAnsi="Century Gothic" w:cs="Calibri"/>
          <w:color w:val="000000"/>
          <w:lang w:eastAsia="de-DE"/>
        </w:rPr>
        <w:t>Einsatzzeiten</w:t>
      </w:r>
    </w:p>
    <w:p w:rsidR="005A037A" w:rsidRPr="00DA34D7" w:rsidRDefault="005A037A" w:rsidP="005A037A">
      <w:pPr>
        <w:tabs>
          <w:tab w:val="right" w:pos="9070"/>
        </w:tabs>
        <w:spacing w:after="0"/>
        <w:rPr>
          <w:rFonts w:ascii="Century Gothic" w:eastAsia="Times New Roman" w:hAnsi="Century Gothic" w:cs="Calibri"/>
          <w:color w:val="000000"/>
          <w:lang w:eastAsia="de-DE"/>
        </w:rPr>
      </w:pPr>
      <w:proofErr w:type="spellStart"/>
      <w:r w:rsidRPr="00DA34D7">
        <w:rPr>
          <w:rFonts w:ascii="Century Gothic" w:eastAsia="Times New Roman" w:hAnsi="Century Gothic" w:cs="Calibri"/>
          <w:color w:val="000000"/>
          <w:lang w:eastAsia="de-DE"/>
        </w:rPr>
        <w:t>FASi</w:t>
      </w:r>
      <w:proofErr w:type="spellEnd"/>
      <w:r w:rsidRPr="00DA34D7">
        <w:rPr>
          <w:rFonts w:ascii="Century Gothic" w:eastAsia="Times New Roman" w:hAnsi="Century Gothic" w:cs="Calibri"/>
          <w:color w:val="000000"/>
          <w:lang w:eastAsia="de-DE"/>
        </w:rPr>
        <w:t>* (bei 80 %):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  <w:t>Johannes-Hospital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: </w:t>
      </w:r>
      <w:r w:rsidR="0075606B">
        <w:rPr>
          <w:rFonts w:ascii="Century Gothic" w:eastAsia="Times New Roman" w:hAnsi="Century Gothic" w:cs="Calibri"/>
          <w:b/>
          <w:bCs/>
          <w:color w:val="000000"/>
          <w:lang w:eastAsia="de-DE"/>
        </w:rPr>
        <w:t>455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 Stunden im Jahr</w:t>
      </w:r>
    </w:p>
    <w:p w:rsidR="005A037A" w:rsidRPr="00DA34D7" w:rsidRDefault="005A037A" w:rsidP="005A037A">
      <w:pPr>
        <w:tabs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(Bem.: mindestens 0,2 Std. pro Beschäftigte und Jahr =&gt; </w:t>
      </w:r>
      <w:r w:rsidR="0075606B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76</w:t>
      </w: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 h) </w:t>
      </w: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5A037A" w:rsidRPr="00DA34D7" w:rsidRDefault="005A037A" w:rsidP="005A037A">
      <w:pPr>
        <w:tabs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Betriebsspezifische</w:t>
      </w:r>
      <w:r>
        <w:rPr>
          <w:rFonts w:ascii="Century Gothic" w:eastAsia="Times New Roman" w:hAnsi="Century Gothic" w:cs="Calibri"/>
          <w:color w:val="000000"/>
          <w:lang w:eastAsia="de-DE"/>
        </w:rPr>
        <w:t xml:space="preserve"> Betreuung: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="0075606B">
        <w:rPr>
          <w:rFonts w:ascii="Century Gothic" w:eastAsia="Times New Roman" w:hAnsi="Century Gothic" w:cs="Calibri"/>
          <w:b/>
          <w:bCs/>
          <w:color w:val="000000"/>
          <w:lang w:eastAsia="de-DE"/>
        </w:rPr>
        <w:t>23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 h</w:t>
      </w:r>
    </w:p>
    <w:p w:rsidR="005A037A" w:rsidRDefault="005A037A" w:rsidP="005A037A">
      <w:pPr>
        <w:rPr>
          <w:rFonts w:ascii="Century Gothic" w:hAnsi="Century Gothic"/>
        </w:rPr>
      </w:pPr>
    </w:p>
    <w:p w:rsidR="005A037A" w:rsidRPr="00DA34D7" w:rsidRDefault="005A037A" w:rsidP="005A037A">
      <w:pPr>
        <w:tabs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Gesamt: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="0075606B">
        <w:rPr>
          <w:rFonts w:ascii="Century Gothic" w:eastAsia="Times New Roman" w:hAnsi="Century Gothic" w:cs="Calibri"/>
          <w:b/>
          <w:bCs/>
          <w:color w:val="000000"/>
          <w:lang w:eastAsia="de-DE"/>
        </w:rPr>
        <w:t>478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 h im Jahr</w:t>
      </w:r>
    </w:p>
    <w:p w:rsidR="005A037A" w:rsidRPr="00DA34D7" w:rsidRDefault="005A037A" w:rsidP="005A037A">
      <w:pPr>
        <w:tabs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(Bem.: entspricht bei </w:t>
      </w:r>
      <w:proofErr w:type="spellStart"/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bei</w:t>
      </w:r>
      <w:proofErr w:type="spellEnd"/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 ________ €/h =&gt; ____________ €/a</w:t>
      </w:r>
    </w:p>
    <w:p w:rsidR="005A037A" w:rsidRDefault="005A037A" w:rsidP="005A037A">
      <w:pPr>
        <w:rPr>
          <w:rFonts w:ascii="Century Gothic" w:hAnsi="Century Gothic"/>
        </w:rPr>
      </w:pPr>
    </w:p>
    <w:p w:rsidR="005A037A" w:rsidRDefault="005A037A" w:rsidP="005A037A">
      <w:pPr>
        <w:spacing w:after="0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Angebot </w:t>
      </w:r>
      <w:proofErr w:type="spellStart"/>
      <w:r w:rsidRPr="00DA34D7">
        <w:rPr>
          <w:rFonts w:ascii="Century Gothic" w:eastAsia="Times New Roman" w:hAnsi="Century Gothic" w:cs="Calibri"/>
          <w:color w:val="000000"/>
          <w:lang w:eastAsia="de-DE"/>
        </w:rPr>
        <w:t>arbeitssicherheitstechnische</w:t>
      </w:r>
      <w:proofErr w:type="spellEnd"/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</w:t>
      </w:r>
    </w:p>
    <w:p w:rsidR="005A037A" w:rsidRPr="00DA34D7" w:rsidRDefault="005A037A" w:rsidP="005A037A">
      <w:pPr>
        <w:tabs>
          <w:tab w:val="right" w:pos="9070"/>
        </w:tabs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Betreuung bei pauschaler Abrechnung: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>____________ €/a</w:t>
      </w: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u w:val="single"/>
          <w:lang w:eastAsia="de-DE"/>
        </w:rPr>
      </w:pPr>
      <w:proofErr w:type="spellStart"/>
      <w:r w:rsidRPr="00DA34D7">
        <w:rPr>
          <w:rFonts w:ascii="Century Gothic" w:eastAsia="Times New Roman" w:hAnsi="Century Gothic" w:cs="Calibri"/>
          <w:color w:val="000000"/>
          <w:u w:val="single"/>
          <w:lang w:eastAsia="de-DE"/>
        </w:rPr>
        <w:t>Bem</w:t>
      </w:r>
      <w:proofErr w:type="spellEnd"/>
      <w:r w:rsidRPr="00DA34D7">
        <w:rPr>
          <w:rFonts w:ascii="Century Gothic" w:eastAsia="Times New Roman" w:hAnsi="Century Gothic" w:cs="Calibri"/>
          <w:color w:val="000000"/>
          <w:lang w:eastAsia="de-DE"/>
        </w:rPr>
        <w:t>:</w:t>
      </w:r>
    </w:p>
    <w:p w:rsidR="005A037A" w:rsidRDefault="005A037A" w:rsidP="005A037A">
      <w:pPr>
        <w:tabs>
          <w:tab w:val="right" w:pos="9070"/>
        </w:tabs>
        <w:spacing w:after="0"/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Einsatzzeiten Betriebsarzt: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Johannes-Hospital</w:t>
      </w: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 bei 20 %:</w:t>
      </w:r>
    </w:p>
    <w:p w:rsidR="005A037A" w:rsidRPr="00DA34D7" w:rsidRDefault="005A037A" w:rsidP="005A037A">
      <w:pPr>
        <w:tabs>
          <w:tab w:val="right" w:pos="9070"/>
        </w:tabs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ab/>
      </w:r>
      <w:r w:rsidR="0075606B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114</w:t>
      </w: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 Stunden pro Jahr mindestens 0,2 Std. pro Beschäftigte und Jahr (</w:t>
      </w:r>
      <w:r w:rsidR="0075606B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76</w:t>
      </w: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 h/a) nach DGUV</w:t>
      </w: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5A037A" w:rsidRPr="00DA34D7" w:rsidRDefault="005A037A" w:rsidP="005A037A">
      <w:pPr>
        <w:tabs>
          <w:tab w:val="left" w:pos="5670"/>
          <w:tab w:val="right" w:pos="9070"/>
        </w:tabs>
        <w:spacing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als Zwischensumme </w:t>
      </w:r>
      <w:r>
        <w:rPr>
          <w:rFonts w:ascii="Century Gothic" w:eastAsia="Times New Roman" w:hAnsi="Century Gothic" w:cs="Calibri"/>
          <w:color w:val="000000"/>
          <w:lang w:eastAsia="de-DE"/>
        </w:rPr>
        <w:t>3.1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netto pro Jahr: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u w:val="single"/>
          <w:lang w:eastAsia="de-DE"/>
        </w:rPr>
        <w:t>€/a</w:t>
      </w:r>
    </w:p>
    <w:p w:rsidR="00C305E1" w:rsidRPr="00DA34D7" w:rsidRDefault="00C305E1" w:rsidP="00C305E1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zzgl. ges. MwSt.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</w:p>
    <w:p w:rsidR="00C305E1" w:rsidRPr="00C305E1" w:rsidRDefault="00C305E1" w:rsidP="00C305E1">
      <w:pPr>
        <w:tabs>
          <w:tab w:val="right" w:pos="9070"/>
        </w:tabs>
        <w:rPr>
          <w:rFonts w:ascii="Century Gothic" w:hAnsi="Century Gothic"/>
          <w:u w:val="single"/>
        </w:rPr>
      </w:pPr>
      <w:r w:rsidRPr="00C305E1">
        <w:rPr>
          <w:rFonts w:ascii="Century Gothic" w:hAnsi="Century Gothic"/>
          <w:u w:val="single"/>
        </w:rPr>
        <w:tab/>
      </w:r>
    </w:p>
    <w:p w:rsidR="005A037A" w:rsidRPr="00DA34D7" w:rsidRDefault="005A037A" w:rsidP="005A037A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als Zwischensumme </w:t>
      </w:r>
      <w:r>
        <w:rPr>
          <w:rFonts w:ascii="Century Gothic" w:eastAsia="Times New Roman" w:hAnsi="Century Gothic" w:cs="Calibri"/>
          <w:color w:val="000000"/>
          <w:lang w:eastAsia="de-DE"/>
        </w:rPr>
        <w:t>3.1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brutto pro Jahr: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u w:val="single"/>
          <w:lang w:eastAsia="de-DE"/>
        </w:rPr>
        <w:t>€/a</w:t>
      </w:r>
    </w:p>
    <w:p w:rsidR="005A037A" w:rsidRDefault="005A037A" w:rsidP="005A037A">
      <w:pPr>
        <w:rPr>
          <w:rFonts w:ascii="Century Gothic" w:hAnsi="Century Gothic"/>
        </w:rPr>
      </w:pPr>
    </w:p>
    <w:p w:rsidR="005A037A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als Zwischensumme </w:t>
      </w:r>
      <w:r>
        <w:rPr>
          <w:rFonts w:ascii="Century Gothic" w:eastAsia="Times New Roman" w:hAnsi="Century Gothic" w:cs="Calibri"/>
          <w:color w:val="000000"/>
          <w:lang w:eastAsia="de-DE"/>
        </w:rPr>
        <w:t>4.1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netto </w:t>
      </w:r>
    </w:p>
    <w:p w:rsidR="005A037A" w:rsidRPr="00DA34D7" w:rsidRDefault="005A037A" w:rsidP="005A037A">
      <w:pPr>
        <w:tabs>
          <w:tab w:val="left" w:pos="5670"/>
          <w:tab w:val="right" w:pos="9070"/>
        </w:tabs>
        <w:spacing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über die Laufzeit von </w:t>
      </w:r>
      <w:r>
        <w:rPr>
          <w:rFonts w:ascii="Century Gothic" w:eastAsia="Times New Roman" w:hAnsi="Century Gothic" w:cs="Calibri"/>
          <w:color w:val="000000"/>
          <w:lang w:eastAsia="de-DE"/>
        </w:rPr>
        <w:t>5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Jahren: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</w:p>
    <w:p w:rsidR="00C305E1" w:rsidRPr="00DA34D7" w:rsidRDefault="00C305E1" w:rsidP="00C305E1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zzgl. ges. MwSt.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</w:p>
    <w:p w:rsidR="00C305E1" w:rsidRPr="00C305E1" w:rsidRDefault="00C305E1" w:rsidP="00C305E1">
      <w:pPr>
        <w:tabs>
          <w:tab w:val="right" w:pos="9070"/>
        </w:tabs>
        <w:rPr>
          <w:rFonts w:ascii="Century Gothic" w:hAnsi="Century Gothic"/>
          <w:u w:val="single"/>
        </w:rPr>
      </w:pPr>
      <w:r w:rsidRPr="00C305E1">
        <w:rPr>
          <w:rFonts w:ascii="Century Gothic" w:hAnsi="Century Gothic"/>
          <w:u w:val="single"/>
        </w:rPr>
        <w:tab/>
      </w:r>
    </w:p>
    <w:p w:rsidR="005A037A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als Zwischensumme </w:t>
      </w:r>
      <w:r>
        <w:rPr>
          <w:rFonts w:ascii="Century Gothic" w:eastAsia="Times New Roman" w:hAnsi="Century Gothic" w:cs="Calibri"/>
          <w:color w:val="000000"/>
          <w:lang w:eastAsia="de-DE"/>
        </w:rPr>
        <w:t>4.1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brutto </w:t>
      </w:r>
    </w:p>
    <w:p w:rsidR="005A037A" w:rsidRPr="00DA34D7" w:rsidRDefault="005A037A" w:rsidP="005A037A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über die Laufzeit von </w:t>
      </w:r>
      <w:r>
        <w:rPr>
          <w:rFonts w:ascii="Century Gothic" w:eastAsia="Times New Roman" w:hAnsi="Century Gothic" w:cs="Calibri"/>
          <w:color w:val="000000"/>
          <w:lang w:eastAsia="de-DE"/>
        </w:rPr>
        <w:t>5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Jahren: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</w:p>
    <w:p w:rsidR="00812A98" w:rsidRDefault="00812A98">
      <w:pPr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lastRenderedPageBreak/>
        <w:t xml:space="preserve">Einsatzzeiten für die </w:t>
      </w:r>
      <w:proofErr w:type="spellStart"/>
      <w:r w:rsidRPr="00DA34D7">
        <w:rPr>
          <w:rFonts w:ascii="Century Gothic" w:eastAsia="Times New Roman" w:hAnsi="Century Gothic" w:cs="Calibri"/>
          <w:color w:val="000000"/>
          <w:lang w:eastAsia="de-DE"/>
        </w:rPr>
        <w:t>arbeitssicherheitstechnische</w:t>
      </w:r>
      <w:proofErr w:type="spellEnd"/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Betreuung nach DGUV: </w:t>
      </w:r>
    </w:p>
    <w:p w:rsidR="005A037A" w:rsidRDefault="005A037A" w:rsidP="005A037A">
      <w:pPr>
        <w:rPr>
          <w:rFonts w:ascii="Century Gothic" w:hAnsi="Century Gothic"/>
        </w:rPr>
      </w:pPr>
    </w:p>
    <w:p w:rsidR="005A037A" w:rsidRPr="00DA34D7" w:rsidRDefault="005A037A" w:rsidP="005A037A">
      <w:pPr>
        <w:tabs>
          <w:tab w:val="left" w:pos="3969"/>
        </w:tabs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WZ 2008 Code: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>86.10.1 Krankenhäuser</w:t>
      </w:r>
    </w:p>
    <w:p w:rsidR="005A037A" w:rsidRPr="00DA34D7" w:rsidRDefault="005A037A" w:rsidP="005A037A">
      <w:pPr>
        <w:tabs>
          <w:tab w:val="left" w:pos="3969"/>
        </w:tabs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Betreuungsgruppe: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>II =&gt; 1,5 Std. pro Beschäftigte im Jahr</w:t>
      </w:r>
    </w:p>
    <w:p w:rsidR="005A037A" w:rsidRPr="00DA34D7" w:rsidRDefault="005A037A" w:rsidP="005A037A">
      <w:pPr>
        <w:tabs>
          <w:tab w:val="left" w:pos="3969"/>
        </w:tabs>
        <w:rPr>
          <w:rFonts w:ascii="Century Gothic" w:eastAsia="Times New Roman" w:hAnsi="Century Gothic" w:cs="Calibri"/>
          <w:color w:val="000000"/>
          <w:lang w:eastAsia="de-DE"/>
        </w:rPr>
      </w:pPr>
      <w:r>
        <w:rPr>
          <w:rFonts w:ascii="Century Gothic" w:eastAsia="Times New Roman" w:hAnsi="Century Gothic" w:cs="Calibri"/>
          <w:color w:val="000000"/>
          <w:lang w:eastAsia="de-DE"/>
        </w:rPr>
        <w:t>Anzahl der Beschäftigten: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="00812A98">
        <w:rPr>
          <w:rFonts w:ascii="Century Gothic" w:eastAsia="Times New Roman" w:hAnsi="Century Gothic" w:cs="Calibri"/>
          <w:color w:val="000000"/>
          <w:lang w:eastAsia="de-DE"/>
        </w:rPr>
        <w:t>Klinikum Wilhelmshaven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=&gt; </w:t>
      </w:r>
      <w:r w:rsidR="00906A77">
        <w:rPr>
          <w:rFonts w:ascii="Century Gothic" w:eastAsia="Times New Roman" w:hAnsi="Century Gothic" w:cs="Calibri"/>
          <w:b/>
          <w:bCs/>
          <w:lang w:eastAsia="de-DE"/>
        </w:rPr>
        <w:t>1.411</w:t>
      </w: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5A037A" w:rsidRDefault="005A037A" w:rsidP="005A037A">
      <w:pPr>
        <w:spacing w:after="0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Einsatzzeiten </w:t>
      </w:r>
    </w:p>
    <w:p w:rsidR="005A037A" w:rsidRPr="00DA34D7" w:rsidRDefault="005A037A" w:rsidP="005A037A">
      <w:pPr>
        <w:tabs>
          <w:tab w:val="right" w:pos="9070"/>
        </w:tabs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Grundbetreuung: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="00812A98">
        <w:rPr>
          <w:rFonts w:ascii="Century Gothic" w:eastAsia="Times New Roman" w:hAnsi="Century Gothic" w:cs="Calibri"/>
          <w:color w:val="000000"/>
          <w:lang w:eastAsia="de-DE"/>
        </w:rPr>
        <w:t>Klinikum Wilhelmshaven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=&gt; </w:t>
      </w:r>
      <w:r w:rsidR="00906A77">
        <w:rPr>
          <w:rFonts w:ascii="Century Gothic" w:eastAsia="Times New Roman" w:hAnsi="Century Gothic" w:cs="Calibri"/>
          <w:b/>
          <w:bCs/>
          <w:color w:val="000000"/>
          <w:lang w:eastAsia="de-DE"/>
        </w:rPr>
        <w:t>2.117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 Std. pro Jahr</w:t>
      </w: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5A037A" w:rsidRPr="00C305E1" w:rsidRDefault="005A037A" w:rsidP="005A037A">
      <w:pPr>
        <w:spacing w:after="0" w:line="240" w:lineRule="auto"/>
        <w:rPr>
          <w:rFonts w:ascii="Century Gothic" w:eastAsia="Times New Roman" w:hAnsi="Century Gothic" w:cs="Calibri"/>
          <w:b/>
          <w:bCs/>
          <w:color w:val="000000"/>
          <w:sz w:val="26"/>
          <w:szCs w:val="26"/>
          <w:lang w:eastAsia="de-DE"/>
        </w:rPr>
      </w:pPr>
      <w:r w:rsidRPr="00DA34D7">
        <w:rPr>
          <w:rFonts w:ascii="Century Gothic" w:eastAsia="Times New Roman" w:hAnsi="Century Gothic" w:cs="Calibri"/>
          <w:b/>
          <w:bCs/>
          <w:color w:val="000000"/>
          <w:sz w:val="26"/>
          <w:szCs w:val="26"/>
          <w:lang w:eastAsia="de-DE"/>
        </w:rPr>
        <w:t xml:space="preserve">Angebot </w:t>
      </w:r>
      <w:r w:rsidR="00C305E1" w:rsidRPr="00C305E1">
        <w:rPr>
          <w:rFonts w:ascii="Century Gothic" w:eastAsia="Times New Roman" w:hAnsi="Century Gothic" w:cs="Calibri"/>
          <w:b/>
          <w:color w:val="000000"/>
          <w:sz w:val="26"/>
          <w:szCs w:val="26"/>
          <w:lang w:eastAsia="de-DE"/>
        </w:rPr>
        <w:t>Klinikum Wilhelmshaven</w:t>
      </w:r>
    </w:p>
    <w:p w:rsidR="005A037A" w:rsidRDefault="005A037A" w:rsidP="005A037A">
      <w:pPr>
        <w:rPr>
          <w:rFonts w:ascii="Century Gothic" w:hAnsi="Century Gothic"/>
        </w:rPr>
      </w:pPr>
    </w:p>
    <w:p w:rsidR="005A037A" w:rsidRDefault="005A037A" w:rsidP="005A037A">
      <w:pPr>
        <w:tabs>
          <w:tab w:val="right" w:pos="9070"/>
        </w:tabs>
        <w:spacing w:after="0"/>
        <w:rPr>
          <w:rFonts w:ascii="Century Gothic" w:eastAsia="Times New Roman" w:hAnsi="Century Gothic" w:cs="Calibri"/>
          <w:color w:val="000000"/>
          <w:lang w:eastAsia="de-DE"/>
        </w:rPr>
      </w:pPr>
      <w:r>
        <w:rPr>
          <w:rFonts w:ascii="Century Gothic" w:eastAsia="Times New Roman" w:hAnsi="Century Gothic" w:cs="Calibri"/>
          <w:color w:val="000000"/>
          <w:lang w:eastAsia="de-DE"/>
        </w:rPr>
        <w:t>Einsatzzeiten</w:t>
      </w:r>
    </w:p>
    <w:p w:rsidR="005A037A" w:rsidRPr="00DA34D7" w:rsidRDefault="005A037A" w:rsidP="005A037A">
      <w:pPr>
        <w:tabs>
          <w:tab w:val="right" w:pos="9070"/>
        </w:tabs>
        <w:spacing w:after="0"/>
        <w:rPr>
          <w:rFonts w:ascii="Century Gothic" w:eastAsia="Times New Roman" w:hAnsi="Century Gothic" w:cs="Calibri"/>
          <w:color w:val="000000"/>
          <w:lang w:eastAsia="de-DE"/>
        </w:rPr>
      </w:pPr>
      <w:proofErr w:type="spellStart"/>
      <w:r w:rsidRPr="00DA34D7">
        <w:rPr>
          <w:rFonts w:ascii="Century Gothic" w:eastAsia="Times New Roman" w:hAnsi="Century Gothic" w:cs="Calibri"/>
          <w:color w:val="000000"/>
          <w:lang w:eastAsia="de-DE"/>
        </w:rPr>
        <w:t>FASi</w:t>
      </w:r>
      <w:proofErr w:type="spellEnd"/>
      <w:r w:rsidRPr="00DA34D7">
        <w:rPr>
          <w:rFonts w:ascii="Century Gothic" w:eastAsia="Times New Roman" w:hAnsi="Century Gothic" w:cs="Calibri"/>
          <w:color w:val="000000"/>
          <w:lang w:eastAsia="de-DE"/>
        </w:rPr>
        <w:t>* (bei 80 %):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="00812A98">
        <w:rPr>
          <w:rFonts w:ascii="Century Gothic" w:eastAsia="Times New Roman" w:hAnsi="Century Gothic" w:cs="Calibri"/>
          <w:color w:val="000000"/>
          <w:lang w:eastAsia="de-DE"/>
        </w:rPr>
        <w:t>Klinikum Wilhelmshaven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: 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1.</w:t>
      </w:r>
      <w:r w:rsidR="00906A77">
        <w:rPr>
          <w:rFonts w:ascii="Century Gothic" w:eastAsia="Times New Roman" w:hAnsi="Century Gothic" w:cs="Calibri"/>
          <w:b/>
          <w:bCs/>
          <w:color w:val="000000"/>
          <w:lang w:eastAsia="de-DE"/>
        </w:rPr>
        <w:t>693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 Stunden im Jahr</w:t>
      </w:r>
    </w:p>
    <w:p w:rsidR="005A037A" w:rsidRPr="00DA34D7" w:rsidRDefault="005A037A" w:rsidP="005A037A">
      <w:pPr>
        <w:tabs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(Bem.: mindestens 0,2 Std. pro Beschäftigte und Jahr =&gt; 2</w:t>
      </w:r>
      <w:r w:rsidR="00906A7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83</w:t>
      </w: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h) </w:t>
      </w: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5A037A" w:rsidRPr="00DA34D7" w:rsidRDefault="005A037A" w:rsidP="005A037A">
      <w:pPr>
        <w:tabs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Betriebsspezifische</w:t>
      </w:r>
      <w:r>
        <w:rPr>
          <w:rFonts w:ascii="Century Gothic" w:eastAsia="Times New Roman" w:hAnsi="Century Gothic" w:cs="Calibri"/>
          <w:color w:val="000000"/>
          <w:lang w:eastAsia="de-DE"/>
        </w:rPr>
        <w:t xml:space="preserve"> Betreuung: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="00906A77">
        <w:rPr>
          <w:rFonts w:ascii="Century Gothic" w:eastAsia="Times New Roman" w:hAnsi="Century Gothic" w:cs="Calibri"/>
          <w:b/>
          <w:bCs/>
          <w:color w:val="000000"/>
          <w:lang w:eastAsia="de-DE"/>
        </w:rPr>
        <w:t>85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 h</w:t>
      </w:r>
    </w:p>
    <w:p w:rsidR="005A037A" w:rsidRDefault="005A037A" w:rsidP="005A037A">
      <w:pPr>
        <w:rPr>
          <w:rFonts w:ascii="Century Gothic" w:hAnsi="Century Gothic"/>
        </w:rPr>
      </w:pPr>
    </w:p>
    <w:p w:rsidR="005A037A" w:rsidRPr="00DA34D7" w:rsidRDefault="005A037A" w:rsidP="005A037A">
      <w:pPr>
        <w:tabs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Gesamt: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1.</w:t>
      </w:r>
      <w:r w:rsidR="00906A77">
        <w:rPr>
          <w:rFonts w:ascii="Century Gothic" w:eastAsia="Times New Roman" w:hAnsi="Century Gothic" w:cs="Calibri"/>
          <w:b/>
          <w:bCs/>
          <w:color w:val="000000"/>
          <w:lang w:eastAsia="de-DE"/>
        </w:rPr>
        <w:t>778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 h im Jahr</w:t>
      </w:r>
    </w:p>
    <w:p w:rsidR="005A037A" w:rsidRPr="00DA34D7" w:rsidRDefault="005A037A" w:rsidP="005A037A">
      <w:pPr>
        <w:tabs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(Bem.: entspricht bei </w:t>
      </w:r>
      <w:proofErr w:type="spellStart"/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bei</w:t>
      </w:r>
      <w:proofErr w:type="spellEnd"/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 ________ €/h =&gt; ____________ €/a</w:t>
      </w:r>
    </w:p>
    <w:p w:rsidR="005A037A" w:rsidRDefault="005A037A" w:rsidP="005A037A">
      <w:pPr>
        <w:rPr>
          <w:rFonts w:ascii="Century Gothic" w:hAnsi="Century Gothic"/>
        </w:rPr>
      </w:pPr>
    </w:p>
    <w:p w:rsidR="005A037A" w:rsidRDefault="005A037A" w:rsidP="005A037A">
      <w:pPr>
        <w:spacing w:after="0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Angebot </w:t>
      </w:r>
      <w:proofErr w:type="spellStart"/>
      <w:r w:rsidRPr="00DA34D7">
        <w:rPr>
          <w:rFonts w:ascii="Century Gothic" w:eastAsia="Times New Roman" w:hAnsi="Century Gothic" w:cs="Calibri"/>
          <w:color w:val="000000"/>
          <w:lang w:eastAsia="de-DE"/>
        </w:rPr>
        <w:t>arbeitssicherheitstechnische</w:t>
      </w:r>
      <w:proofErr w:type="spellEnd"/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</w:t>
      </w:r>
    </w:p>
    <w:p w:rsidR="005A037A" w:rsidRPr="00DA34D7" w:rsidRDefault="005A037A" w:rsidP="005A037A">
      <w:pPr>
        <w:tabs>
          <w:tab w:val="right" w:pos="9070"/>
        </w:tabs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Betreuung bei pauschaler Abrechnung: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>____________ €/a</w:t>
      </w: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u w:val="single"/>
          <w:lang w:eastAsia="de-DE"/>
        </w:rPr>
      </w:pPr>
      <w:proofErr w:type="spellStart"/>
      <w:r w:rsidRPr="00DA34D7">
        <w:rPr>
          <w:rFonts w:ascii="Century Gothic" w:eastAsia="Times New Roman" w:hAnsi="Century Gothic" w:cs="Calibri"/>
          <w:color w:val="000000"/>
          <w:u w:val="single"/>
          <w:lang w:eastAsia="de-DE"/>
        </w:rPr>
        <w:t>Bem</w:t>
      </w:r>
      <w:proofErr w:type="spellEnd"/>
      <w:r w:rsidRPr="00DA34D7">
        <w:rPr>
          <w:rFonts w:ascii="Century Gothic" w:eastAsia="Times New Roman" w:hAnsi="Century Gothic" w:cs="Calibri"/>
          <w:color w:val="000000"/>
          <w:lang w:eastAsia="de-DE"/>
        </w:rPr>
        <w:t>:</w:t>
      </w:r>
    </w:p>
    <w:p w:rsidR="005A037A" w:rsidRDefault="005A037A" w:rsidP="005A037A">
      <w:pPr>
        <w:tabs>
          <w:tab w:val="right" w:pos="9070"/>
        </w:tabs>
        <w:spacing w:after="0"/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Einsatzzeiten Betriebsarzt: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="00812A98" w:rsidRPr="00812A98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Klinikum Wilhelmshaven</w:t>
      </w: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 bei 20 %:</w:t>
      </w:r>
    </w:p>
    <w:p w:rsidR="005A037A" w:rsidRPr="00DA34D7" w:rsidRDefault="005A037A" w:rsidP="005A037A">
      <w:pPr>
        <w:tabs>
          <w:tab w:val="right" w:pos="9070"/>
        </w:tabs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</w:pPr>
      <w:r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ab/>
      </w:r>
      <w:r w:rsidR="00906A7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424</w:t>
      </w: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 Stunden pro Jahr mindestens 0,2 Std. pro Beschäftigte und Jahr (2</w:t>
      </w:r>
      <w:r w:rsidR="00906A7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>83</w:t>
      </w:r>
      <w:r w:rsidRPr="00DA34D7">
        <w:rPr>
          <w:rFonts w:ascii="Century Gothic" w:eastAsia="Times New Roman" w:hAnsi="Century Gothic" w:cs="Calibri"/>
          <w:color w:val="000000"/>
          <w:sz w:val="18"/>
          <w:szCs w:val="18"/>
          <w:lang w:eastAsia="de-DE"/>
        </w:rPr>
        <w:t xml:space="preserve"> h/a) nach DGUV</w:t>
      </w:r>
    </w:p>
    <w:p w:rsidR="005A037A" w:rsidRPr="00DA34D7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5A037A" w:rsidRPr="00DA34D7" w:rsidRDefault="005A037A" w:rsidP="005A037A">
      <w:pPr>
        <w:tabs>
          <w:tab w:val="left" w:pos="5670"/>
          <w:tab w:val="right" w:pos="9070"/>
        </w:tabs>
        <w:spacing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als Zwischensumme </w:t>
      </w:r>
      <w:r w:rsidR="00812A98">
        <w:rPr>
          <w:rFonts w:ascii="Century Gothic" w:eastAsia="Times New Roman" w:hAnsi="Century Gothic" w:cs="Calibri"/>
          <w:color w:val="000000"/>
          <w:lang w:eastAsia="de-DE"/>
        </w:rPr>
        <w:t>5</w:t>
      </w:r>
      <w:r>
        <w:rPr>
          <w:rFonts w:ascii="Century Gothic" w:eastAsia="Times New Roman" w:hAnsi="Century Gothic" w:cs="Calibri"/>
          <w:color w:val="000000"/>
          <w:lang w:eastAsia="de-DE"/>
        </w:rPr>
        <w:t>.1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netto pro Jahr: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u w:val="single"/>
          <w:lang w:eastAsia="de-DE"/>
        </w:rPr>
        <w:t>€/a</w:t>
      </w:r>
    </w:p>
    <w:p w:rsidR="005A037A" w:rsidRPr="00DA34D7" w:rsidRDefault="005A037A" w:rsidP="005A037A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zzgl. ges. MwSt.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</w:p>
    <w:p w:rsidR="00C305E1" w:rsidRPr="00C305E1" w:rsidRDefault="00C305E1" w:rsidP="00C305E1">
      <w:pPr>
        <w:tabs>
          <w:tab w:val="right" w:pos="9070"/>
        </w:tabs>
        <w:rPr>
          <w:rFonts w:ascii="Century Gothic" w:hAnsi="Century Gothic"/>
          <w:u w:val="single"/>
        </w:rPr>
      </w:pPr>
      <w:r w:rsidRPr="00C305E1">
        <w:rPr>
          <w:rFonts w:ascii="Century Gothic" w:hAnsi="Century Gothic"/>
          <w:u w:val="single"/>
        </w:rPr>
        <w:tab/>
      </w:r>
    </w:p>
    <w:p w:rsidR="005A037A" w:rsidRPr="00DA34D7" w:rsidRDefault="005A037A" w:rsidP="005A037A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als Zwischensumme </w:t>
      </w:r>
      <w:r w:rsidR="00812A98">
        <w:rPr>
          <w:rFonts w:ascii="Century Gothic" w:eastAsia="Times New Roman" w:hAnsi="Century Gothic" w:cs="Calibri"/>
          <w:color w:val="000000"/>
          <w:lang w:eastAsia="de-DE"/>
        </w:rPr>
        <w:t>5</w:t>
      </w:r>
      <w:r>
        <w:rPr>
          <w:rFonts w:ascii="Century Gothic" w:eastAsia="Times New Roman" w:hAnsi="Century Gothic" w:cs="Calibri"/>
          <w:color w:val="000000"/>
          <w:lang w:eastAsia="de-DE"/>
        </w:rPr>
        <w:t>.1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brutto pro Jahr: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u w:val="single"/>
          <w:lang w:eastAsia="de-DE"/>
        </w:rPr>
        <w:t>€/a</w:t>
      </w:r>
    </w:p>
    <w:p w:rsidR="005A037A" w:rsidRDefault="005A037A" w:rsidP="005A037A">
      <w:pPr>
        <w:rPr>
          <w:rFonts w:ascii="Century Gothic" w:hAnsi="Century Gothic"/>
        </w:rPr>
      </w:pPr>
    </w:p>
    <w:p w:rsidR="005A037A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als Zwischensumme </w:t>
      </w:r>
      <w:r w:rsidR="00812A98">
        <w:rPr>
          <w:rFonts w:ascii="Century Gothic" w:eastAsia="Times New Roman" w:hAnsi="Century Gothic" w:cs="Calibri"/>
          <w:color w:val="000000"/>
          <w:lang w:eastAsia="de-DE"/>
        </w:rPr>
        <w:t>6</w:t>
      </w:r>
      <w:r>
        <w:rPr>
          <w:rFonts w:ascii="Century Gothic" w:eastAsia="Times New Roman" w:hAnsi="Century Gothic" w:cs="Calibri"/>
          <w:color w:val="000000"/>
          <w:lang w:eastAsia="de-DE"/>
        </w:rPr>
        <w:t>.1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netto </w:t>
      </w:r>
    </w:p>
    <w:p w:rsidR="005A037A" w:rsidRPr="00DA34D7" w:rsidRDefault="005A037A" w:rsidP="005A037A">
      <w:pPr>
        <w:tabs>
          <w:tab w:val="left" w:pos="5670"/>
          <w:tab w:val="right" w:pos="9070"/>
        </w:tabs>
        <w:spacing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über die Laufzeit von </w:t>
      </w:r>
      <w:r>
        <w:rPr>
          <w:rFonts w:ascii="Century Gothic" w:eastAsia="Times New Roman" w:hAnsi="Century Gothic" w:cs="Calibri"/>
          <w:color w:val="000000"/>
          <w:lang w:eastAsia="de-DE"/>
        </w:rPr>
        <w:t>5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Jahren: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</w:p>
    <w:p w:rsidR="005A037A" w:rsidRPr="00DA34D7" w:rsidRDefault="005A037A" w:rsidP="00C305E1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zzgl. ges. MwSt.</w:t>
      </w:r>
      <w:r w:rsidR="00C305E1">
        <w:rPr>
          <w:rFonts w:ascii="Century Gothic" w:eastAsia="Times New Roman" w:hAnsi="Century Gothic" w:cs="Calibri"/>
          <w:color w:val="000000"/>
          <w:lang w:eastAsia="de-DE"/>
        </w:rPr>
        <w:tab/>
      </w:r>
      <w:r w:rsidR="00C305E1" w:rsidRPr="00C305E1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 w:rsidR="00C305E1"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</w:p>
    <w:p w:rsidR="00C305E1" w:rsidRPr="00C305E1" w:rsidRDefault="00C305E1" w:rsidP="00C305E1">
      <w:pPr>
        <w:tabs>
          <w:tab w:val="right" w:pos="9070"/>
        </w:tabs>
        <w:rPr>
          <w:rFonts w:ascii="Century Gothic" w:hAnsi="Century Gothic"/>
          <w:u w:val="single"/>
        </w:rPr>
      </w:pPr>
      <w:r w:rsidRPr="00C305E1">
        <w:rPr>
          <w:rFonts w:ascii="Century Gothic" w:hAnsi="Century Gothic"/>
          <w:u w:val="single"/>
        </w:rPr>
        <w:tab/>
      </w:r>
    </w:p>
    <w:p w:rsidR="005A037A" w:rsidRDefault="005A037A" w:rsidP="005A037A">
      <w:pPr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als Zwischensumme </w:t>
      </w:r>
      <w:r w:rsidR="00812A98">
        <w:rPr>
          <w:rFonts w:ascii="Century Gothic" w:eastAsia="Times New Roman" w:hAnsi="Century Gothic" w:cs="Calibri"/>
          <w:color w:val="000000"/>
          <w:lang w:eastAsia="de-DE"/>
        </w:rPr>
        <w:t>6</w:t>
      </w:r>
      <w:r>
        <w:rPr>
          <w:rFonts w:ascii="Century Gothic" w:eastAsia="Times New Roman" w:hAnsi="Century Gothic" w:cs="Calibri"/>
          <w:color w:val="000000"/>
          <w:lang w:eastAsia="de-DE"/>
        </w:rPr>
        <w:t>.1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brutto </w:t>
      </w:r>
    </w:p>
    <w:p w:rsidR="005A037A" w:rsidRPr="00DA34D7" w:rsidRDefault="005A037A" w:rsidP="005A037A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über die Laufzeit von </w:t>
      </w:r>
      <w:r>
        <w:rPr>
          <w:rFonts w:ascii="Century Gothic" w:eastAsia="Times New Roman" w:hAnsi="Century Gothic" w:cs="Calibri"/>
          <w:color w:val="000000"/>
          <w:lang w:eastAsia="de-DE"/>
        </w:rPr>
        <w:t>5</w:t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 xml:space="preserve"> Jahren: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AD49A0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</w:p>
    <w:p w:rsidR="005A037A" w:rsidRDefault="005A037A">
      <w:pPr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DA34D7" w:rsidRDefault="00DA34D7">
      <w:pPr>
        <w:rPr>
          <w:rFonts w:ascii="Century Gothic" w:hAnsi="Century Gothic"/>
        </w:rPr>
      </w:pPr>
    </w:p>
    <w:p w:rsidR="005A037A" w:rsidRDefault="00DA34D7" w:rsidP="00DA34D7">
      <w:pPr>
        <w:spacing w:after="0" w:line="240" w:lineRule="auto"/>
        <w:rPr>
          <w:rFonts w:ascii="Century Gothic" w:eastAsia="Times New Roman" w:hAnsi="Century Gothic" w:cs="Calibri"/>
          <w:b/>
          <w:bCs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als Gesamtsumme </w:t>
      </w:r>
    </w:p>
    <w:p w:rsidR="00C305E1" w:rsidRDefault="00DA34D7" w:rsidP="00C305E1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b/>
          <w:bCs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(Addition aus Zwischensumme </w:t>
      </w:r>
    </w:p>
    <w:p w:rsidR="00DA34D7" w:rsidRPr="00DA34D7" w:rsidRDefault="00DA34D7" w:rsidP="005A037A">
      <w:pPr>
        <w:tabs>
          <w:tab w:val="left" w:pos="5670"/>
          <w:tab w:val="right" w:pos="9070"/>
        </w:tabs>
        <w:spacing w:line="240" w:lineRule="auto"/>
        <w:rPr>
          <w:rFonts w:ascii="Century Gothic" w:eastAsia="Times New Roman" w:hAnsi="Century Gothic" w:cs="Calibri"/>
          <w:b/>
          <w:bCs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2</w:t>
      </w:r>
      <w:r w:rsidR="00C305E1">
        <w:rPr>
          <w:rFonts w:ascii="Century Gothic" w:eastAsia="Times New Roman" w:hAnsi="Century Gothic" w:cs="Calibri"/>
          <w:b/>
          <w:bCs/>
          <w:color w:val="000000"/>
          <w:lang w:eastAsia="de-DE"/>
        </w:rPr>
        <w:t>.1</w:t>
      </w:r>
      <w:r w:rsidR="005A037A">
        <w:rPr>
          <w:rFonts w:ascii="Century Gothic" w:eastAsia="Times New Roman" w:hAnsi="Century Gothic" w:cs="Calibri"/>
          <w:b/>
          <w:bCs/>
          <w:color w:val="000000"/>
          <w:lang w:eastAsia="de-DE"/>
        </w:rPr>
        <w:t>, 4</w:t>
      </w:r>
      <w:r w:rsidR="00C305E1">
        <w:rPr>
          <w:rFonts w:ascii="Century Gothic" w:eastAsia="Times New Roman" w:hAnsi="Century Gothic" w:cs="Calibri"/>
          <w:b/>
          <w:bCs/>
          <w:color w:val="000000"/>
          <w:lang w:eastAsia="de-DE"/>
        </w:rPr>
        <w:t>.1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 und </w:t>
      </w:r>
      <w:r w:rsidR="005A037A">
        <w:rPr>
          <w:rFonts w:ascii="Century Gothic" w:eastAsia="Times New Roman" w:hAnsi="Century Gothic" w:cs="Calibri"/>
          <w:b/>
          <w:bCs/>
          <w:color w:val="000000"/>
          <w:lang w:eastAsia="de-DE"/>
        </w:rPr>
        <w:t>6</w:t>
      </w:r>
      <w:r w:rsidR="00C305E1">
        <w:rPr>
          <w:rFonts w:ascii="Century Gothic" w:eastAsia="Times New Roman" w:hAnsi="Century Gothic" w:cs="Calibri"/>
          <w:b/>
          <w:bCs/>
          <w:color w:val="000000"/>
          <w:lang w:eastAsia="de-DE"/>
        </w:rPr>
        <w:t>.1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) netto:</w:t>
      </w:r>
      <w:r w:rsidR="005A037A">
        <w:rPr>
          <w:rFonts w:ascii="Century Gothic" w:eastAsia="Times New Roman" w:hAnsi="Century Gothic" w:cs="Calibri"/>
          <w:b/>
          <w:bCs/>
          <w:color w:val="000000"/>
          <w:lang w:eastAsia="de-DE"/>
        </w:rPr>
        <w:tab/>
      </w:r>
      <w:r w:rsidR="005A037A" w:rsidRPr="005A037A">
        <w:rPr>
          <w:rFonts w:ascii="Century Gothic" w:eastAsia="Times New Roman" w:hAnsi="Century Gothic" w:cs="Calibri"/>
          <w:b/>
          <w:bCs/>
          <w:color w:val="000000"/>
          <w:u w:val="single"/>
          <w:lang w:eastAsia="de-DE"/>
        </w:rPr>
        <w:tab/>
      </w:r>
      <w:r w:rsidR="005A037A">
        <w:rPr>
          <w:rFonts w:ascii="Century Gothic" w:eastAsia="Times New Roman" w:hAnsi="Century Gothic" w:cs="Calibri"/>
          <w:b/>
          <w:bCs/>
          <w:color w:val="000000"/>
          <w:u w:val="single"/>
          <w:lang w:eastAsia="de-DE"/>
        </w:rPr>
        <w:t>€</w:t>
      </w:r>
    </w:p>
    <w:p w:rsidR="00C305E1" w:rsidRDefault="00C305E1" w:rsidP="00C305E1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DA34D7" w:rsidRPr="00DA34D7" w:rsidRDefault="00DA34D7" w:rsidP="00C305E1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zzgl. ges. MwSt.</w:t>
      </w:r>
      <w:r w:rsidR="00C305E1">
        <w:rPr>
          <w:rFonts w:ascii="Century Gothic" w:eastAsia="Times New Roman" w:hAnsi="Century Gothic" w:cs="Calibri"/>
          <w:color w:val="000000"/>
          <w:lang w:eastAsia="de-DE"/>
        </w:rPr>
        <w:tab/>
      </w:r>
      <w:r w:rsidR="00C305E1" w:rsidRPr="00C305E1">
        <w:rPr>
          <w:rFonts w:ascii="Century Gothic" w:eastAsia="Times New Roman" w:hAnsi="Century Gothic" w:cs="Calibri"/>
          <w:color w:val="000000"/>
          <w:u w:val="single"/>
          <w:lang w:eastAsia="de-DE"/>
        </w:rPr>
        <w:tab/>
      </w:r>
      <w:r w:rsidR="00C305E1">
        <w:rPr>
          <w:rFonts w:ascii="Century Gothic" w:eastAsia="Times New Roman" w:hAnsi="Century Gothic" w:cs="Calibri"/>
          <w:color w:val="000000"/>
          <w:u w:val="single"/>
          <w:lang w:eastAsia="de-DE"/>
        </w:rPr>
        <w:t>€</w:t>
      </w:r>
    </w:p>
    <w:p w:rsidR="00DA34D7" w:rsidRPr="00C305E1" w:rsidRDefault="00C305E1" w:rsidP="00C305E1">
      <w:pPr>
        <w:tabs>
          <w:tab w:val="right" w:pos="9070"/>
        </w:tabs>
        <w:rPr>
          <w:rFonts w:ascii="Century Gothic" w:hAnsi="Century Gothic"/>
          <w:u w:val="single"/>
        </w:rPr>
      </w:pPr>
      <w:r w:rsidRPr="00C305E1">
        <w:rPr>
          <w:rFonts w:ascii="Century Gothic" w:hAnsi="Century Gothic"/>
          <w:u w:val="single"/>
        </w:rPr>
        <w:tab/>
      </w:r>
    </w:p>
    <w:p w:rsidR="005A037A" w:rsidRDefault="00DA34D7" w:rsidP="00DA34D7">
      <w:pPr>
        <w:spacing w:after="0" w:line="240" w:lineRule="auto"/>
        <w:rPr>
          <w:rFonts w:ascii="Century Gothic" w:eastAsia="Times New Roman" w:hAnsi="Century Gothic" w:cs="Calibri"/>
          <w:b/>
          <w:bCs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als Gesamtsumme </w:t>
      </w:r>
    </w:p>
    <w:p w:rsidR="00C305E1" w:rsidRDefault="00DA34D7" w:rsidP="005A037A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b/>
          <w:bCs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(Addition aus Zwischensumme </w:t>
      </w:r>
    </w:p>
    <w:p w:rsidR="00DA34D7" w:rsidRPr="00DA34D7" w:rsidRDefault="00DA34D7" w:rsidP="005A037A">
      <w:pPr>
        <w:tabs>
          <w:tab w:val="left" w:pos="5670"/>
          <w:tab w:val="right" w:pos="9070"/>
        </w:tabs>
        <w:spacing w:after="0" w:line="240" w:lineRule="auto"/>
        <w:rPr>
          <w:rFonts w:ascii="Century Gothic" w:eastAsia="Times New Roman" w:hAnsi="Century Gothic" w:cs="Calibri"/>
          <w:b/>
          <w:bCs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2</w:t>
      </w:r>
      <w:r w:rsidR="00C305E1">
        <w:rPr>
          <w:rFonts w:ascii="Century Gothic" w:eastAsia="Times New Roman" w:hAnsi="Century Gothic" w:cs="Calibri"/>
          <w:b/>
          <w:bCs/>
          <w:color w:val="000000"/>
          <w:lang w:eastAsia="de-DE"/>
        </w:rPr>
        <w:t>.2</w:t>
      </w:r>
      <w:r w:rsidR="005A037A">
        <w:rPr>
          <w:rFonts w:ascii="Century Gothic" w:eastAsia="Times New Roman" w:hAnsi="Century Gothic" w:cs="Calibri"/>
          <w:b/>
          <w:bCs/>
          <w:color w:val="000000"/>
          <w:lang w:eastAsia="de-DE"/>
        </w:rPr>
        <w:t>, 4</w:t>
      </w:r>
      <w:r w:rsidR="00C305E1">
        <w:rPr>
          <w:rFonts w:ascii="Century Gothic" w:eastAsia="Times New Roman" w:hAnsi="Century Gothic" w:cs="Calibri"/>
          <w:b/>
          <w:bCs/>
          <w:color w:val="000000"/>
          <w:lang w:eastAsia="de-DE"/>
        </w:rPr>
        <w:t>.2</w:t>
      </w:r>
      <w:r w:rsidR="005A037A">
        <w:rPr>
          <w:rFonts w:ascii="Century Gothic" w:eastAsia="Times New Roman" w:hAnsi="Century Gothic" w:cs="Calibri"/>
          <w:b/>
          <w:bCs/>
          <w:color w:val="000000"/>
          <w:lang w:eastAsia="de-DE"/>
        </w:rPr>
        <w:t xml:space="preserve"> und 6</w:t>
      </w:r>
      <w:r w:rsidR="00C305E1">
        <w:rPr>
          <w:rFonts w:ascii="Century Gothic" w:eastAsia="Times New Roman" w:hAnsi="Century Gothic" w:cs="Calibri"/>
          <w:b/>
          <w:bCs/>
          <w:color w:val="000000"/>
          <w:lang w:eastAsia="de-DE"/>
        </w:rPr>
        <w:t>.2</w:t>
      </w:r>
      <w:r w:rsidRPr="00DA34D7">
        <w:rPr>
          <w:rFonts w:ascii="Century Gothic" w:eastAsia="Times New Roman" w:hAnsi="Century Gothic" w:cs="Calibri"/>
          <w:b/>
          <w:bCs/>
          <w:color w:val="000000"/>
          <w:lang w:eastAsia="de-DE"/>
        </w:rPr>
        <w:t>) brutto:</w:t>
      </w:r>
      <w:r w:rsidR="005A037A">
        <w:rPr>
          <w:rFonts w:ascii="Century Gothic" w:eastAsia="Times New Roman" w:hAnsi="Century Gothic" w:cs="Calibri"/>
          <w:b/>
          <w:bCs/>
          <w:color w:val="000000"/>
          <w:lang w:eastAsia="de-DE"/>
        </w:rPr>
        <w:tab/>
      </w:r>
      <w:r w:rsidR="005A037A" w:rsidRPr="005A037A">
        <w:rPr>
          <w:rFonts w:ascii="Century Gothic" w:eastAsia="Times New Roman" w:hAnsi="Century Gothic" w:cs="Calibri"/>
          <w:b/>
          <w:bCs/>
          <w:color w:val="000000"/>
          <w:u w:val="single"/>
          <w:lang w:eastAsia="de-DE"/>
        </w:rPr>
        <w:tab/>
      </w:r>
      <w:r w:rsidR="005A037A">
        <w:rPr>
          <w:rFonts w:ascii="Century Gothic" w:eastAsia="Times New Roman" w:hAnsi="Century Gothic" w:cs="Calibri"/>
          <w:b/>
          <w:bCs/>
          <w:color w:val="000000"/>
          <w:u w:val="single"/>
          <w:lang w:eastAsia="de-DE"/>
        </w:rPr>
        <w:t>€</w:t>
      </w:r>
    </w:p>
    <w:p w:rsidR="00DA34D7" w:rsidRDefault="00DA34D7">
      <w:pPr>
        <w:rPr>
          <w:rFonts w:ascii="Century Gothic" w:hAnsi="Century Gothic"/>
        </w:rPr>
      </w:pPr>
    </w:p>
    <w:p w:rsidR="00DA34D7" w:rsidRDefault="00DA34D7">
      <w:pPr>
        <w:rPr>
          <w:rFonts w:ascii="Century Gothic" w:hAnsi="Century Gothic"/>
        </w:rPr>
      </w:pPr>
    </w:p>
    <w:p w:rsidR="00DA34D7" w:rsidRPr="00DA34D7" w:rsidRDefault="00DA34D7" w:rsidP="003B354D">
      <w:pPr>
        <w:tabs>
          <w:tab w:val="right" w:pos="9070"/>
        </w:tabs>
        <w:rPr>
          <w:rFonts w:ascii="Century Gothic" w:eastAsia="Times New Roman" w:hAnsi="Century Gothic" w:cs="Calibri"/>
          <w:color w:val="000000"/>
          <w:lang w:eastAsia="de-DE"/>
        </w:rPr>
      </w:pPr>
      <w:r w:rsidRPr="00DA34D7">
        <w:rPr>
          <w:rFonts w:ascii="Century Gothic" w:eastAsia="Times New Roman" w:hAnsi="Century Gothic" w:cs="Calibri"/>
          <w:color w:val="000000"/>
          <w:lang w:eastAsia="de-DE"/>
        </w:rPr>
        <w:t>Ort, Datum</w:t>
      </w:r>
      <w:r>
        <w:rPr>
          <w:rFonts w:ascii="Century Gothic" w:eastAsia="Times New Roman" w:hAnsi="Century Gothic" w:cs="Calibri"/>
          <w:color w:val="000000"/>
          <w:lang w:eastAsia="de-DE"/>
        </w:rPr>
        <w:tab/>
      </w:r>
      <w:r w:rsidRPr="00DA34D7">
        <w:rPr>
          <w:rFonts w:ascii="Century Gothic" w:eastAsia="Times New Roman" w:hAnsi="Century Gothic" w:cs="Calibri"/>
          <w:color w:val="000000"/>
          <w:lang w:eastAsia="de-DE"/>
        </w:rPr>
        <w:t>rechtsverbindliche Unterschrift des Anbietenden</w:t>
      </w:r>
    </w:p>
    <w:p w:rsidR="00DA34D7" w:rsidRDefault="00DA34D7" w:rsidP="003B354D">
      <w:pPr>
        <w:spacing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3B354D" w:rsidRPr="00DA34D7" w:rsidRDefault="003B354D" w:rsidP="003B354D">
      <w:pPr>
        <w:spacing w:line="240" w:lineRule="auto"/>
        <w:rPr>
          <w:rFonts w:ascii="Century Gothic" w:eastAsia="Times New Roman" w:hAnsi="Century Gothic" w:cs="Calibri"/>
          <w:color w:val="000000"/>
          <w:lang w:eastAsia="de-DE"/>
        </w:rPr>
      </w:pPr>
    </w:p>
    <w:p w:rsidR="00DA34D7" w:rsidRDefault="00DA34D7">
      <w:pPr>
        <w:rPr>
          <w:rFonts w:ascii="Century Gothic" w:hAnsi="Century Gothic"/>
        </w:rPr>
      </w:pPr>
    </w:p>
    <w:p w:rsidR="00DA34D7" w:rsidRPr="003B354D" w:rsidRDefault="003B354D" w:rsidP="003B354D">
      <w:pPr>
        <w:tabs>
          <w:tab w:val="right" w:pos="2835"/>
          <w:tab w:val="left" w:pos="3828"/>
          <w:tab w:val="right" w:pos="9070"/>
        </w:tabs>
        <w:rPr>
          <w:rFonts w:ascii="Century Gothic" w:hAnsi="Century Gothic"/>
          <w:u w:val="single"/>
        </w:rPr>
      </w:pPr>
      <w:r w:rsidRPr="003B354D">
        <w:rPr>
          <w:rFonts w:ascii="Century Gothic" w:hAnsi="Century Gothic"/>
          <w:u w:val="single"/>
        </w:rPr>
        <w:tab/>
      </w:r>
      <w:r w:rsidRPr="003B354D">
        <w:rPr>
          <w:rFonts w:ascii="Century Gothic" w:hAnsi="Century Gothic"/>
        </w:rPr>
        <w:tab/>
      </w:r>
      <w:r w:rsidRPr="003B354D">
        <w:rPr>
          <w:rFonts w:ascii="Century Gothic" w:hAnsi="Century Gothic"/>
          <w:u w:val="single"/>
        </w:rPr>
        <w:tab/>
      </w:r>
    </w:p>
    <w:p w:rsidR="00DA34D7" w:rsidRDefault="00DA34D7">
      <w:pPr>
        <w:rPr>
          <w:rFonts w:ascii="Century Gothic" w:hAnsi="Century Gothic"/>
        </w:rPr>
      </w:pPr>
    </w:p>
    <w:p w:rsidR="00DA34D7" w:rsidRPr="00DA34D7" w:rsidRDefault="003B354D" w:rsidP="00DA34D7">
      <w:pPr>
        <w:spacing w:after="0" w:line="240" w:lineRule="auto"/>
        <w:rPr>
          <w:rFonts w:ascii="Century Gothic" w:eastAsia="Times New Roman" w:hAnsi="Century Gothic" w:cs="Calibri"/>
          <w:color w:val="000000"/>
          <w:sz w:val="16"/>
          <w:szCs w:val="16"/>
          <w:lang w:eastAsia="de-DE"/>
        </w:rPr>
      </w:pPr>
      <w:r>
        <w:rPr>
          <w:rFonts w:ascii="Century Gothic" w:eastAsia="Times New Roman" w:hAnsi="Century Gothic" w:cs="Calibri"/>
          <w:color w:val="000000"/>
          <w:sz w:val="16"/>
          <w:szCs w:val="16"/>
          <w:lang w:eastAsia="de-DE"/>
        </w:rPr>
        <w:t xml:space="preserve">aufgestellt: </w:t>
      </w:r>
      <w:r>
        <w:rPr>
          <w:rFonts w:ascii="Century Gothic" w:eastAsia="Times New Roman" w:hAnsi="Century Gothic" w:cs="Calibri"/>
          <w:color w:val="000000"/>
          <w:sz w:val="16"/>
          <w:szCs w:val="16"/>
          <w:lang w:eastAsia="de-DE"/>
        </w:rPr>
        <w:tab/>
        <w:t>09</w:t>
      </w:r>
      <w:r w:rsidR="00DA34D7" w:rsidRPr="00DA34D7">
        <w:rPr>
          <w:rFonts w:ascii="Century Gothic" w:eastAsia="Times New Roman" w:hAnsi="Century Gothic" w:cs="Calibri"/>
          <w:color w:val="000000"/>
          <w:sz w:val="16"/>
          <w:szCs w:val="16"/>
          <w:lang w:eastAsia="de-DE"/>
        </w:rPr>
        <w:t>.</w:t>
      </w:r>
      <w:r>
        <w:rPr>
          <w:rFonts w:ascii="Century Gothic" w:eastAsia="Times New Roman" w:hAnsi="Century Gothic" w:cs="Calibri"/>
          <w:color w:val="000000"/>
          <w:sz w:val="16"/>
          <w:szCs w:val="16"/>
          <w:lang w:eastAsia="de-DE"/>
        </w:rPr>
        <w:t>07</w:t>
      </w:r>
      <w:r w:rsidR="00DA34D7" w:rsidRPr="00DA34D7">
        <w:rPr>
          <w:rFonts w:ascii="Century Gothic" w:eastAsia="Times New Roman" w:hAnsi="Century Gothic" w:cs="Calibri"/>
          <w:color w:val="000000"/>
          <w:sz w:val="16"/>
          <w:szCs w:val="16"/>
          <w:lang w:eastAsia="de-DE"/>
        </w:rPr>
        <w:t xml:space="preserve">.´26 / </w:t>
      </w:r>
      <w:proofErr w:type="spellStart"/>
      <w:r w:rsidR="00DA34D7" w:rsidRPr="00DA34D7">
        <w:rPr>
          <w:rFonts w:ascii="Century Gothic" w:eastAsia="Times New Roman" w:hAnsi="Century Gothic" w:cs="Calibri"/>
          <w:color w:val="000000"/>
          <w:sz w:val="16"/>
          <w:szCs w:val="16"/>
          <w:lang w:eastAsia="de-DE"/>
        </w:rPr>
        <w:t>be</w:t>
      </w:r>
      <w:proofErr w:type="spellEnd"/>
      <w:r w:rsidR="00DA34D7" w:rsidRPr="00DA34D7">
        <w:rPr>
          <w:rFonts w:ascii="Century Gothic" w:eastAsia="Times New Roman" w:hAnsi="Century Gothic" w:cs="Calibri"/>
          <w:color w:val="000000"/>
          <w:sz w:val="16"/>
          <w:szCs w:val="16"/>
          <w:lang w:eastAsia="de-DE"/>
        </w:rPr>
        <w:t>.</w:t>
      </w:r>
    </w:p>
    <w:p w:rsidR="00A51824" w:rsidRPr="00A51824" w:rsidRDefault="00A51824">
      <w:pPr>
        <w:rPr>
          <w:rFonts w:ascii="Century Gothic" w:hAnsi="Century Gothic"/>
        </w:rPr>
      </w:pPr>
    </w:p>
    <w:sectPr w:rsidR="00A51824" w:rsidRPr="00A51824" w:rsidSect="00A51824">
      <w:headerReference w:type="default" r:id="rId6"/>
      <w:footerReference w:type="default" r:id="rId7"/>
      <w:pgSz w:w="11906" w:h="16838"/>
      <w:pgMar w:top="2552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824" w:rsidRDefault="00A51824" w:rsidP="00A51824">
      <w:pPr>
        <w:spacing w:after="0" w:line="240" w:lineRule="auto"/>
      </w:pPr>
      <w:r>
        <w:separator/>
      </w:r>
    </w:p>
  </w:endnote>
  <w:endnote w:type="continuationSeparator" w:id="0">
    <w:p w:rsidR="00A51824" w:rsidRDefault="00A51824" w:rsidP="00A5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entury Gothic" w:hAnsi="Century Gothic"/>
        <w:sz w:val="16"/>
        <w:szCs w:val="16"/>
      </w:rPr>
      <w:id w:val="-489324238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51824" w:rsidRPr="00A51824" w:rsidRDefault="00A51824" w:rsidP="00A51824">
            <w:pPr>
              <w:pStyle w:val="Fuzeile"/>
              <w:tabs>
                <w:tab w:val="clear" w:pos="4536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fldChar w:fldCharType="begin"/>
            </w:r>
            <w:r>
              <w:rPr>
                <w:rFonts w:ascii="Century Gothic" w:hAnsi="Century Gothic"/>
                <w:sz w:val="16"/>
                <w:szCs w:val="16"/>
              </w:rPr>
              <w:instrText xml:space="preserve"> FILENAME   \* MERGEFORMAT </w:instrText>
            </w:r>
            <w:r>
              <w:rPr>
                <w:rFonts w:ascii="Century Gothic" w:hAnsi="Century Gothic"/>
                <w:sz w:val="16"/>
                <w:szCs w:val="16"/>
              </w:rPr>
              <w:fldChar w:fldCharType="separate"/>
            </w:r>
            <w:r w:rsidR="009D18C1">
              <w:rPr>
                <w:rFonts w:ascii="Century Gothic" w:hAnsi="Century Gothic"/>
                <w:noProof/>
                <w:sz w:val="16"/>
                <w:szCs w:val="16"/>
              </w:rPr>
              <w:t>Kli WHV - Fri Kli - Angebotsblatt - 26-07-09 - be.docx</w:t>
            </w:r>
            <w:r>
              <w:rPr>
                <w:rFonts w:ascii="Century Gothic" w:hAnsi="Century Gothic"/>
                <w:sz w:val="16"/>
                <w:szCs w:val="16"/>
              </w:rPr>
              <w:fldChar w:fldCharType="end"/>
            </w:r>
            <w:r>
              <w:rPr>
                <w:rFonts w:ascii="Century Gothic" w:hAnsi="Century Gothic"/>
                <w:sz w:val="16"/>
                <w:szCs w:val="16"/>
              </w:rPr>
              <w:tab/>
            </w:r>
            <w:r w:rsidRPr="00A51824">
              <w:rPr>
                <w:rFonts w:ascii="Century Gothic" w:hAnsi="Century Gothic"/>
                <w:sz w:val="16"/>
                <w:szCs w:val="16"/>
              </w:rPr>
              <w:t xml:space="preserve">Seite </w:t>
            </w:r>
            <w:r w:rsidRPr="00A51824">
              <w:rPr>
                <w:rFonts w:ascii="Century Gothic" w:hAnsi="Century Gothic"/>
                <w:bCs/>
                <w:sz w:val="16"/>
                <w:szCs w:val="16"/>
              </w:rPr>
              <w:fldChar w:fldCharType="begin"/>
            </w:r>
            <w:r w:rsidRPr="00A51824">
              <w:rPr>
                <w:rFonts w:ascii="Century Gothic" w:hAnsi="Century Gothic"/>
                <w:bCs/>
                <w:sz w:val="16"/>
                <w:szCs w:val="16"/>
              </w:rPr>
              <w:instrText>PAGE</w:instrText>
            </w:r>
            <w:r w:rsidRPr="00A51824">
              <w:rPr>
                <w:rFonts w:ascii="Century Gothic" w:hAnsi="Century Gothic"/>
                <w:bCs/>
                <w:sz w:val="16"/>
                <w:szCs w:val="16"/>
              </w:rPr>
              <w:fldChar w:fldCharType="separate"/>
            </w:r>
            <w:r w:rsidR="009D18C1">
              <w:rPr>
                <w:rFonts w:ascii="Century Gothic" w:hAnsi="Century Gothic"/>
                <w:bCs/>
                <w:noProof/>
                <w:sz w:val="16"/>
                <w:szCs w:val="16"/>
              </w:rPr>
              <w:t>5</w:t>
            </w:r>
            <w:r w:rsidRPr="00A51824">
              <w:rPr>
                <w:rFonts w:ascii="Century Gothic" w:hAnsi="Century Gothic"/>
                <w:bCs/>
                <w:sz w:val="16"/>
                <w:szCs w:val="16"/>
              </w:rPr>
              <w:fldChar w:fldCharType="end"/>
            </w:r>
            <w:r w:rsidRPr="00A51824">
              <w:rPr>
                <w:rFonts w:ascii="Century Gothic" w:hAnsi="Century Gothic"/>
                <w:sz w:val="16"/>
                <w:szCs w:val="16"/>
              </w:rPr>
              <w:t xml:space="preserve"> von </w:t>
            </w:r>
            <w:r w:rsidRPr="00A51824">
              <w:rPr>
                <w:rFonts w:ascii="Century Gothic" w:hAnsi="Century Gothic"/>
                <w:bCs/>
                <w:sz w:val="16"/>
                <w:szCs w:val="16"/>
              </w:rPr>
              <w:fldChar w:fldCharType="begin"/>
            </w:r>
            <w:r w:rsidRPr="00A51824">
              <w:rPr>
                <w:rFonts w:ascii="Century Gothic" w:hAnsi="Century Gothic"/>
                <w:bCs/>
                <w:sz w:val="16"/>
                <w:szCs w:val="16"/>
              </w:rPr>
              <w:instrText>NUMPAGES</w:instrText>
            </w:r>
            <w:r w:rsidRPr="00A51824">
              <w:rPr>
                <w:rFonts w:ascii="Century Gothic" w:hAnsi="Century Gothic"/>
                <w:bCs/>
                <w:sz w:val="16"/>
                <w:szCs w:val="16"/>
              </w:rPr>
              <w:fldChar w:fldCharType="separate"/>
            </w:r>
            <w:r w:rsidR="009D18C1">
              <w:rPr>
                <w:rFonts w:ascii="Century Gothic" w:hAnsi="Century Gothic"/>
                <w:bCs/>
                <w:noProof/>
                <w:sz w:val="16"/>
                <w:szCs w:val="16"/>
              </w:rPr>
              <w:t>5</w:t>
            </w:r>
            <w:r w:rsidRPr="00A51824">
              <w:rPr>
                <w:rFonts w:ascii="Century Gothic" w:hAnsi="Century Gothic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824" w:rsidRDefault="00A51824" w:rsidP="00A51824">
      <w:pPr>
        <w:spacing w:after="0" w:line="240" w:lineRule="auto"/>
      </w:pPr>
      <w:r>
        <w:separator/>
      </w:r>
    </w:p>
  </w:footnote>
  <w:footnote w:type="continuationSeparator" w:id="0">
    <w:p w:rsidR="00A51824" w:rsidRDefault="00A51824" w:rsidP="00A51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824" w:rsidRDefault="00A51824" w:rsidP="00A51824">
    <w:pPr>
      <w:pStyle w:val="Kopfzeile"/>
      <w:tabs>
        <w:tab w:val="clear" w:pos="4536"/>
      </w:tabs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43AA123B" wp14:editId="6E8A379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333626" cy="1147036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3626" cy="1147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rPr>
        <w:noProof/>
        <w:lang w:eastAsia="de-DE"/>
      </w:rPr>
      <w:drawing>
        <wp:inline distT="0" distB="0" distL="0" distR="0">
          <wp:extent cx="1800000" cy="866096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FK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8660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51824" w:rsidRPr="00A51824" w:rsidRDefault="00A51824" w:rsidP="00A51824">
    <w:pPr>
      <w:pStyle w:val="Kopfzeile"/>
      <w:tabs>
        <w:tab w:val="clear" w:pos="4536"/>
      </w:tabs>
      <w:rPr>
        <w:sz w:val="16"/>
        <w:szCs w:val="16"/>
      </w:rPr>
    </w:pPr>
    <w:r>
      <w:tab/>
    </w:r>
    <w:r w:rsidRPr="00A51824">
      <w:rPr>
        <w:sz w:val="16"/>
        <w:szCs w:val="16"/>
      </w:rPr>
      <w:t>Akademisches Lehrkrankenhaus der Universität Oldenburg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C55"/>
    <w:rsid w:val="00117C55"/>
    <w:rsid w:val="003B354D"/>
    <w:rsid w:val="004971D4"/>
    <w:rsid w:val="005A037A"/>
    <w:rsid w:val="0075606B"/>
    <w:rsid w:val="00812A98"/>
    <w:rsid w:val="00906A77"/>
    <w:rsid w:val="009D18C1"/>
    <w:rsid w:val="00A51824"/>
    <w:rsid w:val="00AD49A0"/>
    <w:rsid w:val="00C305E1"/>
    <w:rsid w:val="00DA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C2055F"/>
  <w15:chartTrackingRefBased/>
  <w15:docId w15:val="{CA026943-AC78-4CE2-A3E2-EFAD6B3EA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51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51824"/>
  </w:style>
  <w:style w:type="paragraph" w:styleId="Fuzeile">
    <w:name w:val="footer"/>
    <w:basedOn w:val="Standard"/>
    <w:link w:val="FuzeileZchn"/>
    <w:uiPriority w:val="99"/>
    <w:unhideWhenUsed/>
    <w:rsid w:val="00A51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5182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12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12A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598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Friesland Kliniken gGmbH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Bethge, Hans-Jürgen</dc:creator>
  <cp:keywords/>
  <dc:description/>
  <cp:lastModifiedBy>Bethge, Hans-Jürgen</cp:lastModifiedBy>
  <cp:revision>3</cp:revision>
  <cp:lastPrinted>2026-07-09T15:17:00Z</cp:lastPrinted>
  <dcterms:created xsi:type="dcterms:W3CDTF">2026-07-09T12:15:00Z</dcterms:created>
  <dcterms:modified xsi:type="dcterms:W3CDTF">2026-07-09T15:28:00Z</dcterms:modified>
</cp:coreProperties>
</file>